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85F" w:rsidRPr="00C03865" w:rsidRDefault="007F285F" w:rsidP="00E75C4D">
      <w:pPr>
        <w:pBdr>
          <w:top w:val="double" w:sz="6" w:space="1" w:color="auto" w:shadow="1"/>
          <w:left w:val="double" w:sz="6" w:space="1" w:color="auto" w:shadow="1"/>
          <w:bottom w:val="double" w:sz="6" w:space="1" w:color="auto" w:shadow="1"/>
          <w:right w:val="double" w:sz="6" w:space="1" w:color="auto" w:shadow="1"/>
        </w:pBdr>
        <w:jc w:val="center"/>
        <w:rPr>
          <w:b/>
          <w:color w:val="008000"/>
          <w:spacing w:val="10"/>
        </w:rPr>
      </w:pPr>
      <w:bookmarkStart w:id="0" w:name="_GoBack"/>
      <w:bookmarkEnd w:id="0"/>
    </w:p>
    <w:p w:rsidR="007F285F" w:rsidRPr="000B0ACC"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b/>
          <w:color w:val="002060"/>
          <w:spacing w:val="10"/>
          <w:sz w:val="32"/>
          <w:lang w:val="it-IT"/>
        </w:rPr>
      </w:pPr>
      <w:r w:rsidRPr="000B0ACC">
        <w:rPr>
          <w:b/>
          <w:color w:val="002060"/>
          <w:spacing w:val="10"/>
          <w:sz w:val="32"/>
          <w:lang w:val="it-IT"/>
        </w:rPr>
        <w:t xml:space="preserve">PROVINCIA </w:t>
      </w:r>
      <w:proofErr w:type="spellStart"/>
      <w:r w:rsidRPr="000B0ACC">
        <w:rPr>
          <w:b/>
          <w:color w:val="002060"/>
          <w:spacing w:val="10"/>
          <w:sz w:val="32"/>
          <w:lang w:val="it-IT"/>
        </w:rPr>
        <w:t>DI</w:t>
      </w:r>
      <w:proofErr w:type="spellEnd"/>
      <w:r w:rsidRPr="000B0ACC">
        <w:rPr>
          <w:b/>
          <w:color w:val="002060"/>
          <w:spacing w:val="10"/>
          <w:sz w:val="32"/>
          <w:lang w:val="it-IT"/>
        </w:rPr>
        <w:t xml:space="preserve"> </w:t>
      </w:r>
    </w:p>
    <w:p w:rsidR="007F285F" w:rsidRPr="007F285F"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b/>
          <w:spacing w:val="10"/>
          <w:sz w:val="32"/>
          <w:lang w:val="it-IT"/>
        </w:rPr>
      </w:pPr>
      <w:r w:rsidRPr="007F285F">
        <w:rPr>
          <w:b/>
          <w:spacing w:val="10"/>
          <w:sz w:val="32"/>
          <w:lang w:val="it-IT"/>
        </w:rPr>
        <w:t xml:space="preserve">COMUNE </w:t>
      </w:r>
      <w:proofErr w:type="spellStart"/>
      <w:r w:rsidRPr="007F285F">
        <w:rPr>
          <w:b/>
          <w:spacing w:val="10"/>
          <w:sz w:val="32"/>
          <w:lang w:val="it-IT"/>
        </w:rPr>
        <w:t>DI</w:t>
      </w:r>
      <w:proofErr w:type="spellEnd"/>
      <w:r w:rsidRPr="007F285F">
        <w:rPr>
          <w:b/>
          <w:spacing w:val="10"/>
          <w:sz w:val="32"/>
          <w:lang w:val="it-IT"/>
        </w:rPr>
        <w:t xml:space="preserve"> </w:t>
      </w: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rPr>
          <w:b/>
          <w:color w:val="008000"/>
          <w:spacing w:val="10"/>
          <w:sz w:val="32"/>
          <w:lang w:val="it-IT"/>
        </w:rPr>
      </w:pP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rPr>
          <w:b/>
          <w:color w:val="008000"/>
          <w:spacing w:val="10"/>
          <w:sz w:val="32"/>
          <w:lang w:val="it-IT"/>
        </w:rPr>
      </w:pPr>
    </w:p>
    <w:p w:rsidR="007F285F" w:rsidRPr="000B0ACC"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b/>
          <w:color w:val="002060"/>
          <w:spacing w:val="10"/>
          <w:sz w:val="36"/>
          <w:szCs w:val="36"/>
          <w:lang w:val="it-IT"/>
        </w:rPr>
      </w:pPr>
      <w:r w:rsidRPr="000B0ACC">
        <w:rPr>
          <w:b/>
          <w:color w:val="002060"/>
          <w:spacing w:val="10"/>
          <w:sz w:val="36"/>
          <w:szCs w:val="36"/>
          <w:lang w:val="it-IT"/>
        </w:rPr>
        <w:t>CANTIERE</w:t>
      </w:r>
    </w:p>
    <w:p w:rsidR="007F285F" w:rsidRPr="007F285F" w:rsidRDefault="00E75C4D" w:rsidP="000B0ACC">
      <w:pPr>
        <w:pBdr>
          <w:top w:val="double" w:sz="6" w:space="1" w:color="auto" w:shadow="1"/>
          <w:left w:val="double" w:sz="6" w:space="1" w:color="auto" w:shadow="1"/>
          <w:bottom w:val="double" w:sz="6" w:space="1" w:color="auto" w:shadow="1"/>
          <w:right w:val="double" w:sz="6" w:space="1" w:color="auto" w:shadow="1"/>
        </w:pBdr>
        <w:ind w:firstLine="0"/>
        <w:jc w:val="center"/>
        <w:rPr>
          <w:rFonts w:ascii="Cambria" w:hAnsi="Cambria"/>
          <w:b/>
          <w:caps/>
          <w:spacing w:val="10"/>
          <w:sz w:val="36"/>
          <w:lang w:val="it-IT"/>
        </w:rPr>
      </w:pPr>
      <w:r>
        <w:rPr>
          <w:rFonts w:ascii="Cambria" w:hAnsi="Cambria"/>
          <w:b/>
          <w:caps/>
          <w:noProof/>
          <w:spacing w:val="10"/>
          <w:sz w:val="36"/>
          <w:lang w:val="it-IT" w:eastAsia="it-IT" w:bidi="ar-SA"/>
        </w:rPr>
        <w:drawing>
          <wp:anchor distT="0" distB="0" distL="114300" distR="114300" simplePos="0" relativeHeight="251667456" behindDoc="1" locked="0" layoutInCell="1" allowOverlap="1">
            <wp:simplePos x="0" y="0"/>
            <wp:positionH relativeFrom="margin">
              <wp:posOffset>-993499</wp:posOffset>
            </wp:positionH>
            <wp:positionV relativeFrom="margin">
              <wp:posOffset>2240639</wp:posOffset>
            </wp:positionV>
            <wp:extent cx="8351822" cy="4177445"/>
            <wp:effectExtent l="0" t="2095500" r="0" b="2070955"/>
            <wp:wrapNone/>
            <wp:docPr id="1" name="Immagine 0"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cstate="print">
                      <a:lum bright="40000" contrast="-40000"/>
                    </a:blip>
                    <a:stretch>
                      <a:fillRect/>
                    </a:stretch>
                  </pic:blipFill>
                  <pic:spPr>
                    <a:xfrm rot="5400000">
                      <a:off x="0" y="0"/>
                      <a:ext cx="8351822" cy="4177445"/>
                    </a:xfrm>
                    <a:prstGeom prst="rect">
                      <a:avLst/>
                    </a:prstGeom>
                  </pic:spPr>
                </pic:pic>
              </a:graphicData>
            </a:graphic>
          </wp:anchor>
        </w:drawing>
      </w:r>
      <w:r w:rsidR="007F285F" w:rsidRPr="007F285F">
        <w:rPr>
          <w:rFonts w:ascii="Cambria" w:hAnsi="Cambria"/>
          <w:b/>
          <w:caps/>
          <w:spacing w:val="10"/>
          <w:sz w:val="36"/>
          <w:lang w:val="it-IT"/>
        </w:rPr>
        <w:t>“”</w:t>
      </w:r>
    </w:p>
    <w:p w:rsidR="007F285F" w:rsidRDefault="007F285F" w:rsidP="00E75C4D">
      <w:pPr>
        <w:pBdr>
          <w:top w:val="double" w:sz="6" w:space="1" w:color="auto" w:shadow="1"/>
          <w:left w:val="double" w:sz="6" w:space="1" w:color="auto" w:shadow="1"/>
          <w:bottom w:val="double" w:sz="6" w:space="1" w:color="auto" w:shadow="1"/>
          <w:right w:val="double" w:sz="6" w:space="1" w:color="auto" w:shadow="1"/>
        </w:pBdr>
        <w:spacing w:after="120"/>
        <w:jc w:val="center"/>
        <w:rPr>
          <w:b/>
          <w:caps/>
          <w:color w:val="008080"/>
          <w:spacing w:val="10"/>
          <w:sz w:val="36"/>
          <w:lang w:val="it-IT"/>
        </w:rPr>
      </w:pPr>
    </w:p>
    <w:p w:rsidR="0021129B" w:rsidRDefault="0021129B" w:rsidP="00E75C4D">
      <w:pPr>
        <w:pBdr>
          <w:top w:val="double" w:sz="6" w:space="1" w:color="auto" w:shadow="1"/>
          <w:left w:val="double" w:sz="6" w:space="1" w:color="auto" w:shadow="1"/>
          <w:bottom w:val="double" w:sz="6" w:space="1" w:color="auto" w:shadow="1"/>
          <w:right w:val="double" w:sz="6" w:space="1" w:color="auto" w:shadow="1"/>
        </w:pBdr>
        <w:spacing w:after="120"/>
        <w:jc w:val="center"/>
        <w:rPr>
          <w:b/>
          <w:caps/>
          <w:color w:val="008080"/>
          <w:spacing w:val="10"/>
          <w:sz w:val="36"/>
          <w:lang w:val="it-IT"/>
        </w:rPr>
      </w:pPr>
    </w:p>
    <w:p w:rsidR="0021129B" w:rsidRDefault="0021129B" w:rsidP="00E75C4D">
      <w:pPr>
        <w:pBdr>
          <w:top w:val="double" w:sz="6" w:space="1" w:color="auto" w:shadow="1"/>
          <w:left w:val="double" w:sz="6" w:space="1" w:color="auto" w:shadow="1"/>
          <w:bottom w:val="double" w:sz="6" w:space="1" w:color="auto" w:shadow="1"/>
          <w:right w:val="double" w:sz="6" w:space="1" w:color="auto" w:shadow="1"/>
        </w:pBdr>
        <w:spacing w:after="120"/>
        <w:jc w:val="center"/>
        <w:rPr>
          <w:b/>
          <w:caps/>
          <w:color w:val="008080"/>
          <w:spacing w:val="10"/>
          <w:sz w:val="36"/>
          <w:lang w:val="it-IT"/>
        </w:rPr>
      </w:pPr>
    </w:p>
    <w:p w:rsidR="0021129B" w:rsidRPr="007F285F" w:rsidRDefault="0021129B" w:rsidP="00E75C4D">
      <w:pPr>
        <w:pBdr>
          <w:top w:val="double" w:sz="6" w:space="1" w:color="auto" w:shadow="1"/>
          <w:left w:val="double" w:sz="6" w:space="1" w:color="auto" w:shadow="1"/>
          <w:bottom w:val="double" w:sz="6" w:space="1" w:color="auto" w:shadow="1"/>
          <w:right w:val="double" w:sz="6" w:space="1" w:color="auto" w:shadow="1"/>
        </w:pBdr>
        <w:spacing w:after="120"/>
        <w:jc w:val="center"/>
        <w:rPr>
          <w:b/>
          <w:caps/>
          <w:color w:val="008080"/>
          <w:spacing w:val="10"/>
          <w:sz w:val="36"/>
          <w:lang w:val="it-IT"/>
        </w:rPr>
      </w:pP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spacing w:after="120"/>
        <w:jc w:val="center"/>
        <w:rPr>
          <w:b/>
          <w:caps/>
          <w:color w:val="008080"/>
          <w:spacing w:val="10"/>
          <w:sz w:val="36"/>
          <w:lang w:val="it-IT"/>
        </w:rPr>
      </w:pPr>
    </w:p>
    <w:p w:rsidR="007F285F" w:rsidRPr="000B0ACC"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b/>
          <w:color w:val="002060"/>
          <w:spacing w:val="10"/>
          <w:sz w:val="48"/>
          <w:szCs w:val="48"/>
          <w:lang w:val="it-IT"/>
        </w:rPr>
      </w:pPr>
      <w:r w:rsidRPr="000B0ACC">
        <w:rPr>
          <w:b/>
          <w:color w:val="002060"/>
          <w:spacing w:val="10"/>
          <w:sz w:val="48"/>
          <w:szCs w:val="48"/>
          <w:lang w:val="it-IT"/>
        </w:rPr>
        <w:t xml:space="preserve">PIANO </w:t>
      </w:r>
      <w:proofErr w:type="spellStart"/>
      <w:r w:rsidRPr="000B0ACC">
        <w:rPr>
          <w:b/>
          <w:color w:val="002060"/>
          <w:spacing w:val="10"/>
          <w:sz w:val="48"/>
          <w:szCs w:val="48"/>
          <w:lang w:val="it-IT"/>
        </w:rPr>
        <w:t>DI</w:t>
      </w:r>
      <w:proofErr w:type="spellEnd"/>
      <w:r w:rsidRPr="000B0ACC">
        <w:rPr>
          <w:b/>
          <w:color w:val="002060"/>
          <w:spacing w:val="10"/>
          <w:sz w:val="48"/>
          <w:szCs w:val="48"/>
          <w:lang w:val="it-IT"/>
        </w:rPr>
        <w:t xml:space="preserve"> SICUREZZA E </w:t>
      </w:r>
      <w:proofErr w:type="spellStart"/>
      <w:r w:rsidRPr="000B0ACC">
        <w:rPr>
          <w:b/>
          <w:color w:val="002060"/>
          <w:spacing w:val="10"/>
          <w:sz w:val="48"/>
          <w:szCs w:val="48"/>
          <w:lang w:val="it-IT"/>
        </w:rPr>
        <w:t>DI</w:t>
      </w:r>
      <w:proofErr w:type="spellEnd"/>
      <w:r w:rsidRPr="000B0ACC">
        <w:rPr>
          <w:b/>
          <w:color w:val="002060"/>
          <w:spacing w:val="10"/>
          <w:sz w:val="48"/>
          <w:szCs w:val="48"/>
          <w:lang w:val="it-IT"/>
        </w:rPr>
        <w:t xml:space="preserve"> COORDINAMENTO</w:t>
      </w: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jc w:val="center"/>
        <w:rPr>
          <w:rFonts w:ascii="Times New Roman" w:hAnsi="Times New Roman"/>
          <w:b/>
          <w:i/>
          <w:spacing w:val="10"/>
          <w:sz w:val="28"/>
          <w:szCs w:val="28"/>
          <w:lang w:val="it-IT"/>
        </w:rPr>
      </w:pPr>
      <w:r w:rsidRPr="007F285F">
        <w:rPr>
          <w:rFonts w:ascii="Times New Roman" w:hAnsi="Times New Roman"/>
          <w:b/>
          <w:i/>
          <w:spacing w:val="10"/>
          <w:sz w:val="28"/>
          <w:szCs w:val="28"/>
          <w:lang w:val="it-IT"/>
        </w:rPr>
        <w:t xml:space="preserve">ai sensi del </w:t>
      </w:r>
      <w:proofErr w:type="spellStart"/>
      <w:r w:rsidRPr="007F285F">
        <w:rPr>
          <w:rFonts w:ascii="Times New Roman" w:hAnsi="Times New Roman"/>
          <w:b/>
          <w:i/>
          <w:spacing w:val="10"/>
          <w:sz w:val="28"/>
          <w:szCs w:val="28"/>
          <w:lang w:val="it-IT"/>
        </w:rPr>
        <w:t>D.Lgs.</w:t>
      </w:r>
      <w:proofErr w:type="spellEnd"/>
      <w:r w:rsidRPr="007F285F">
        <w:rPr>
          <w:rFonts w:ascii="Times New Roman" w:hAnsi="Times New Roman"/>
          <w:b/>
          <w:i/>
          <w:spacing w:val="10"/>
          <w:sz w:val="28"/>
          <w:szCs w:val="28"/>
          <w:lang w:val="it-IT"/>
        </w:rPr>
        <w:t xml:space="preserve"> 81/2008 e s.m.i.</w:t>
      </w: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jc w:val="center"/>
        <w:rPr>
          <w:b/>
          <w:i/>
          <w:color w:val="008000"/>
          <w:spacing w:val="10"/>
          <w:sz w:val="32"/>
          <w:lang w:val="it-IT"/>
        </w:rPr>
      </w:pP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jc w:val="center"/>
        <w:rPr>
          <w:b/>
          <w:i/>
          <w:color w:val="008000"/>
          <w:spacing w:val="10"/>
          <w:sz w:val="32"/>
          <w:lang w:val="it-IT"/>
        </w:rPr>
      </w:pPr>
    </w:p>
    <w:p w:rsidR="007F285F" w:rsidRPr="000B0ACC" w:rsidRDefault="00E75C4D" w:rsidP="000B0ACC">
      <w:pPr>
        <w:pBdr>
          <w:top w:val="double" w:sz="6" w:space="1" w:color="auto" w:shadow="1"/>
          <w:left w:val="double" w:sz="6" w:space="1" w:color="auto" w:shadow="1"/>
          <w:bottom w:val="double" w:sz="6" w:space="1" w:color="auto" w:shadow="1"/>
          <w:right w:val="double" w:sz="6" w:space="1" w:color="auto" w:shadow="1"/>
        </w:pBdr>
        <w:ind w:firstLine="0"/>
        <w:jc w:val="center"/>
        <w:rPr>
          <w:b/>
          <w:i/>
          <w:color w:val="002060"/>
          <w:spacing w:val="10"/>
          <w:sz w:val="40"/>
          <w:szCs w:val="40"/>
          <w:lang w:val="it-IT"/>
        </w:rPr>
      </w:pPr>
      <w:r w:rsidRPr="000B0ACC">
        <w:rPr>
          <w:b/>
          <w:i/>
          <w:color w:val="002060"/>
          <w:spacing w:val="10"/>
          <w:sz w:val="40"/>
          <w:szCs w:val="40"/>
          <w:lang w:val="it-IT"/>
        </w:rPr>
        <w:t xml:space="preserve">PROTOCOLLO </w:t>
      </w:r>
      <w:proofErr w:type="spellStart"/>
      <w:r w:rsidRPr="000B0ACC">
        <w:rPr>
          <w:b/>
          <w:i/>
          <w:color w:val="002060"/>
          <w:spacing w:val="10"/>
          <w:sz w:val="40"/>
          <w:szCs w:val="40"/>
          <w:lang w:val="it-IT"/>
        </w:rPr>
        <w:t>DI</w:t>
      </w:r>
      <w:proofErr w:type="spellEnd"/>
      <w:r w:rsidRPr="000B0ACC">
        <w:rPr>
          <w:b/>
          <w:i/>
          <w:color w:val="002060"/>
          <w:spacing w:val="10"/>
          <w:sz w:val="40"/>
          <w:szCs w:val="40"/>
          <w:lang w:val="it-IT"/>
        </w:rPr>
        <w:t xml:space="preserve"> SICUREZZA </w:t>
      </w:r>
      <w:proofErr w:type="spellStart"/>
      <w:r w:rsidRPr="000B0ACC">
        <w:rPr>
          <w:b/>
          <w:i/>
          <w:color w:val="002060"/>
          <w:spacing w:val="10"/>
          <w:sz w:val="40"/>
          <w:szCs w:val="40"/>
          <w:lang w:val="it-IT"/>
        </w:rPr>
        <w:t>DI</w:t>
      </w:r>
      <w:proofErr w:type="spellEnd"/>
      <w:r w:rsidRPr="000B0ACC">
        <w:rPr>
          <w:b/>
          <w:i/>
          <w:color w:val="002060"/>
          <w:spacing w:val="10"/>
          <w:sz w:val="40"/>
          <w:szCs w:val="40"/>
          <w:lang w:val="it-IT"/>
        </w:rPr>
        <w:t xml:space="preserve"> CANTIERE ANTICO</w:t>
      </w:r>
      <w:r w:rsidRPr="000B0ACC">
        <w:rPr>
          <w:b/>
          <w:i/>
          <w:color w:val="002060"/>
          <w:spacing w:val="10"/>
          <w:sz w:val="40"/>
          <w:szCs w:val="40"/>
          <w:lang w:val="it-IT"/>
        </w:rPr>
        <w:t>N</w:t>
      </w:r>
      <w:r w:rsidRPr="000B0ACC">
        <w:rPr>
          <w:b/>
          <w:i/>
          <w:color w:val="002060"/>
          <w:spacing w:val="10"/>
          <w:sz w:val="40"/>
          <w:szCs w:val="40"/>
          <w:lang w:val="it-IT"/>
        </w:rPr>
        <w:t>TCONTAGIO COVID-19</w:t>
      </w:r>
    </w:p>
    <w:p w:rsidR="007F285F" w:rsidRDefault="007F285F" w:rsidP="00E75C4D">
      <w:pPr>
        <w:pBdr>
          <w:top w:val="double" w:sz="6" w:space="1" w:color="auto" w:shadow="1"/>
          <w:left w:val="double" w:sz="6" w:space="1" w:color="auto" w:shadow="1"/>
          <w:bottom w:val="double" w:sz="6" w:space="1" w:color="auto" w:shadow="1"/>
          <w:right w:val="double" w:sz="6" w:space="1" w:color="auto" w:shadow="1"/>
        </w:pBdr>
        <w:jc w:val="center"/>
        <w:rPr>
          <w:b/>
          <w:i/>
          <w:color w:val="008000"/>
          <w:spacing w:val="10"/>
          <w:sz w:val="32"/>
          <w:lang w:val="it-IT"/>
        </w:rPr>
      </w:pPr>
    </w:p>
    <w:p w:rsidR="007F285F" w:rsidRPr="00E75C4D" w:rsidRDefault="007F285F" w:rsidP="00E75C4D">
      <w:pPr>
        <w:pBdr>
          <w:top w:val="double" w:sz="6" w:space="1" w:color="auto" w:shadow="1"/>
          <w:left w:val="double" w:sz="6" w:space="1" w:color="auto" w:shadow="1"/>
          <w:bottom w:val="double" w:sz="6" w:space="1" w:color="auto" w:shadow="1"/>
          <w:right w:val="double" w:sz="6" w:space="1" w:color="auto" w:shadow="1"/>
        </w:pBdr>
        <w:jc w:val="center"/>
        <w:rPr>
          <w:b/>
          <w:i/>
          <w:color w:val="008000"/>
          <w:spacing w:val="10"/>
          <w:sz w:val="32"/>
          <w:lang w:val="it-IT"/>
        </w:rPr>
      </w:pPr>
    </w:p>
    <w:p w:rsidR="007F285F" w:rsidRPr="000B0ACC" w:rsidRDefault="0021129B" w:rsidP="000B0ACC">
      <w:pPr>
        <w:pBdr>
          <w:top w:val="double" w:sz="6" w:space="1" w:color="auto" w:shadow="1"/>
          <w:left w:val="double" w:sz="6" w:space="1" w:color="auto" w:shadow="1"/>
          <w:bottom w:val="double" w:sz="6" w:space="1" w:color="auto" w:shadow="1"/>
          <w:right w:val="double" w:sz="6" w:space="1" w:color="auto" w:shadow="1"/>
        </w:pBdr>
        <w:ind w:firstLine="0"/>
        <w:jc w:val="center"/>
        <w:rPr>
          <w:b/>
          <w:color w:val="002060"/>
          <w:spacing w:val="10"/>
          <w:sz w:val="28"/>
          <w:szCs w:val="28"/>
          <w:lang w:val="it-IT"/>
        </w:rPr>
      </w:pPr>
      <w:r>
        <w:rPr>
          <w:b/>
          <w:color w:val="002060"/>
          <w:spacing w:val="10"/>
          <w:sz w:val="28"/>
          <w:szCs w:val="28"/>
          <w:lang w:val="it-IT"/>
        </w:rPr>
        <w:t>COMMITTENTE</w:t>
      </w:r>
      <w:r w:rsidR="007F285F" w:rsidRPr="000B0ACC">
        <w:rPr>
          <w:b/>
          <w:color w:val="002060"/>
          <w:spacing w:val="10"/>
          <w:sz w:val="28"/>
          <w:szCs w:val="28"/>
          <w:lang w:val="it-IT"/>
        </w:rPr>
        <w:t>:</w:t>
      </w:r>
    </w:p>
    <w:p w:rsidR="007F285F" w:rsidRPr="007F285F"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b/>
          <w:i/>
          <w:spacing w:val="10"/>
          <w:sz w:val="24"/>
          <w:szCs w:val="24"/>
          <w:lang w:val="it-IT"/>
        </w:rPr>
      </w:pPr>
    </w:p>
    <w:p w:rsidR="007F285F" w:rsidRPr="007F285F"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i/>
          <w:spacing w:val="10"/>
          <w:sz w:val="20"/>
          <w:szCs w:val="20"/>
          <w:lang w:val="it-IT"/>
        </w:rPr>
      </w:pPr>
      <w:r w:rsidRPr="007F285F">
        <w:rPr>
          <w:i/>
          <w:spacing w:val="10"/>
          <w:sz w:val="20"/>
          <w:szCs w:val="20"/>
          <w:lang w:val="it-IT"/>
        </w:rPr>
        <w:t xml:space="preserve">Via </w:t>
      </w: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jc w:val="center"/>
        <w:rPr>
          <w:spacing w:val="10"/>
          <w:sz w:val="32"/>
          <w:lang w:val="it-IT"/>
        </w:rPr>
      </w:pP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jc w:val="center"/>
        <w:rPr>
          <w:spacing w:val="10"/>
          <w:sz w:val="32"/>
          <w:lang w:val="it-IT"/>
        </w:rPr>
      </w:pPr>
    </w:p>
    <w:p w:rsidR="007F285F" w:rsidRPr="000B0ACC"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b/>
          <w:caps/>
          <w:color w:val="002060"/>
          <w:spacing w:val="10"/>
          <w:sz w:val="28"/>
          <w:szCs w:val="28"/>
          <w:lang w:val="it-IT"/>
        </w:rPr>
      </w:pPr>
      <w:r w:rsidRPr="000B0ACC">
        <w:rPr>
          <w:b/>
          <w:caps/>
          <w:color w:val="002060"/>
          <w:spacing w:val="10"/>
          <w:sz w:val="28"/>
          <w:szCs w:val="28"/>
          <w:lang w:val="it-IT"/>
        </w:rPr>
        <w:t>COORDINATORE PER LA SICUREZZA</w:t>
      </w:r>
    </w:p>
    <w:p w:rsidR="007F285F" w:rsidRPr="000B0ACC"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b/>
          <w:caps/>
          <w:color w:val="002060"/>
          <w:spacing w:val="10"/>
          <w:sz w:val="28"/>
          <w:szCs w:val="28"/>
          <w:lang w:val="it-IT"/>
        </w:rPr>
      </w:pPr>
      <w:r w:rsidRPr="000B0ACC">
        <w:rPr>
          <w:b/>
          <w:caps/>
          <w:color w:val="002060"/>
          <w:spacing w:val="10"/>
          <w:sz w:val="28"/>
          <w:szCs w:val="28"/>
          <w:lang w:val="it-IT"/>
        </w:rPr>
        <w:t xml:space="preserve">IN FASE </w:t>
      </w:r>
      <w:proofErr w:type="spellStart"/>
      <w:r w:rsidRPr="000B0ACC">
        <w:rPr>
          <w:b/>
          <w:caps/>
          <w:color w:val="002060"/>
          <w:spacing w:val="10"/>
          <w:sz w:val="28"/>
          <w:szCs w:val="28"/>
          <w:lang w:val="it-IT"/>
        </w:rPr>
        <w:t>DI</w:t>
      </w:r>
      <w:proofErr w:type="spellEnd"/>
      <w:r w:rsidRPr="000B0ACC">
        <w:rPr>
          <w:b/>
          <w:caps/>
          <w:color w:val="002060"/>
          <w:spacing w:val="10"/>
          <w:sz w:val="28"/>
          <w:szCs w:val="28"/>
          <w:lang w:val="it-IT"/>
        </w:rPr>
        <w:t xml:space="preserve"> PROGETTAZIONE E </w:t>
      </w:r>
      <w:proofErr w:type="spellStart"/>
      <w:r w:rsidRPr="000B0ACC">
        <w:rPr>
          <w:b/>
          <w:caps/>
          <w:color w:val="002060"/>
          <w:spacing w:val="10"/>
          <w:sz w:val="28"/>
          <w:szCs w:val="28"/>
          <w:lang w:val="it-IT"/>
        </w:rPr>
        <w:t>DI</w:t>
      </w:r>
      <w:proofErr w:type="spellEnd"/>
      <w:r w:rsidRPr="000B0ACC">
        <w:rPr>
          <w:b/>
          <w:caps/>
          <w:color w:val="002060"/>
          <w:spacing w:val="10"/>
          <w:sz w:val="28"/>
          <w:szCs w:val="28"/>
          <w:lang w:val="it-IT"/>
        </w:rPr>
        <w:t xml:space="preserve"> ESECUZIONE:</w:t>
      </w:r>
    </w:p>
    <w:p w:rsidR="007F285F" w:rsidRPr="007F285F"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b/>
          <w:caps/>
          <w:spacing w:val="10"/>
          <w:sz w:val="24"/>
          <w:szCs w:val="24"/>
          <w:lang w:val="it-IT"/>
        </w:rPr>
      </w:pPr>
    </w:p>
    <w:p w:rsidR="007F285F" w:rsidRPr="007F285F"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i/>
          <w:caps/>
          <w:spacing w:val="10"/>
          <w:sz w:val="20"/>
          <w:szCs w:val="20"/>
          <w:lang w:val="it-IT"/>
        </w:rPr>
      </w:pPr>
      <w:r w:rsidRPr="007F285F">
        <w:rPr>
          <w:i/>
          <w:spacing w:val="10"/>
          <w:sz w:val="20"/>
          <w:szCs w:val="20"/>
          <w:lang w:val="it-IT"/>
        </w:rPr>
        <w:t xml:space="preserve">Via </w:t>
      </w:r>
    </w:p>
    <w:p w:rsidR="007F285F" w:rsidRPr="007F285F" w:rsidRDefault="007F285F" w:rsidP="00E75C4D">
      <w:pPr>
        <w:pBdr>
          <w:top w:val="double" w:sz="6" w:space="1" w:color="auto" w:shadow="1"/>
          <w:left w:val="double" w:sz="6" w:space="1" w:color="auto" w:shadow="1"/>
          <w:bottom w:val="double" w:sz="6" w:space="1" w:color="auto" w:shadow="1"/>
          <w:right w:val="double" w:sz="6" w:space="1" w:color="auto" w:shadow="1"/>
        </w:pBdr>
        <w:jc w:val="center"/>
        <w:rPr>
          <w:caps/>
          <w:color w:val="008000"/>
          <w:spacing w:val="10"/>
          <w:sz w:val="32"/>
          <w:lang w:val="it-IT"/>
        </w:rPr>
      </w:pPr>
    </w:p>
    <w:p w:rsidR="007F285F" w:rsidRPr="00C03865" w:rsidRDefault="007F285F" w:rsidP="000B0ACC">
      <w:pPr>
        <w:pBdr>
          <w:top w:val="double" w:sz="6" w:space="1" w:color="auto" w:shadow="1"/>
          <w:left w:val="double" w:sz="6" w:space="1" w:color="auto" w:shadow="1"/>
          <w:bottom w:val="double" w:sz="6" w:space="1" w:color="auto" w:shadow="1"/>
          <w:right w:val="double" w:sz="6" w:space="1" w:color="auto" w:shadow="1"/>
        </w:pBdr>
        <w:ind w:firstLine="0"/>
        <w:jc w:val="center"/>
        <w:rPr>
          <w:rFonts w:asciiTheme="majorHAnsi" w:hAnsiTheme="majorHAnsi"/>
          <w:b/>
          <w:i/>
          <w:color w:val="C00000"/>
          <w:spacing w:val="10"/>
          <w:sz w:val="32"/>
        </w:rPr>
      </w:pPr>
      <w:r w:rsidRPr="00C03865">
        <w:rPr>
          <w:rFonts w:asciiTheme="majorHAnsi" w:hAnsiTheme="majorHAnsi"/>
          <w:b/>
          <w:i/>
          <w:color w:val="C00000"/>
          <w:spacing w:val="10"/>
          <w:sz w:val="32"/>
        </w:rPr>
        <w:t xml:space="preserve">Aggiornamento </w:t>
      </w:r>
      <w:proofErr w:type="spellStart"/>
      <w:r w:rsidR="00E75C4D">
        <w:rPr>
          <w:rFonts w:asciiTheme="majorHAnsi" w:hAnsiTheme="majorHAnsi"/>
          <w:b/>
          <w:i/>
          <w:color w:val="C00000"/>
          <w:spacing w:val="10"/>
          <w:sz w:val="32"/>
        </w:rPr>
        <w:t>maggio</w:t>
      </w:r>
      <w:proofErr w:type="spellEnd"/>
      <w:r w:rsidRPr="00C03865">
        <w:rPr>
          <w:rFonts w:asciiTheme="majorHAnsi" w:hAnsiTheme="majorHAnsi"/>
          <w:b/>
          <w:i/>
          <w:color w:val="C00000"/>
          <w:spacing w:val="10"/>
          <w:sz w:val="32"/>
        </w:rPr>
        <w:t xml:space="preserve"> 20</w:t>
      </w:r>
      <w:r w:rsidR="00E75C4D">
        <w:rPr>
          <w:rFonts w:asciiTheme="majorHAnsi" w:hAnsiTheme="majorHAnsi"/>
          <w:b/>
          <w:i/>
          <w:color w:val="C00000"/>
          <w:spacing w:val="10"/>
          <w:sz w:val="32"/>
        </w:rPr>
        <w:t>20</w:t>
      </w:r>
    </w:p>
    <w:p w:rsidR="007F285F" w:rsidRPr="00C03865" w:rsidRDefault="007F285F" w:rsidP="00E75C4D">
      <w:pPr>
        <w:pBdr>
          <w:top w:val="double" w:sz="6" w:space="1" w:color="auto" w:shadow="1"/>
          <w:left w:val="double" w:sz="6" w:space="1" w:color="auto" w:shadow="1"/>
          <w:bottom w:val="double" w:sz="6" w:space="1" w:color="auto" w:shadow="1"/>
          <w:right w:val="double" w:sz="6" w:space="1" w:color="auto" w:shadow="1"/>
        </w:pBdr>
        <w:jc w:val="center"/>
        <w:rPr>
          <w:caps/>
          <w:color w:val="008000"/>
          <w:spacing w:val="10"/>
          <w:sz w:val="32"/>
        </w:rPr>
      </w:pPr>
    </w:p>
    <w:p w:rsidR="00D077E9" w:rsidRDefault="00631EB6">
      <w:pPr>
        <w:spacing w:after="200"/>
        <w:rPr>
          <w:noProof/>
        </w:rPr>
      </w:pPr>
      <w:r w:rsidRPr="00631EB6">
        <w:rPr>
          <w:noProof/>
        </w:rPr>
        <w:pict>
          <v:shapetype id="_x0000_t202" coordsize="21600,21600" o:spt="202" path="m,l,21600r21600,l21600,xe">
            <v:stroke joinstyle="miter"/>
            <v:path gradientshapeok="t" o:connecttype="rect"/>
          </v:shapetype>
          <v:shape id="Casella di testo 2" o:spid="_x0000_s1026" type="#_x0000_t202" style="position:absolute;left:0;text-align:left;margin-left:-338.9pt;margin-top:184pt;width:200.1pt;height:26.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" filled="f" stroked="f">
            <v:textbox>
              <w:txbxContent>
                <w:p w:rsidR="00EB075B" w:rsidRPr="002E374E" w:rsidRDefault="00EB075B" w:rsidP="00663849">
                  <w:pPr>
                    <w:rPr>
                      <w:color w:val="FFFFFF"/>
                      <w:sz w:val="20"/>
                      <w:szCs w:val="20"/>
                    </w:rPr>
                  </w:pPr>
                  <w:r w:rsidRPr="002E374E">
                    <w:rPr>
                      <w:color w:val="FFFFFF"/>
                      <w:sz w:val="20"/>
                      <w:szCs w:val="20"/>
                    </w:rPr>
                    <w:t xml:space="preserve">Ver. 1.1 del 24 </w:t>
                  </w:r>
                  <w:proofErr w:type="spellStart"/>
                  <w:r w:rsidRPr="002E374E">
                    <w:rPr>
                      <w:color w:val="FFFFFF"/>
                      <w:sz w:val="20"/>
                      <w:szCs w:val="20"/>
                    </w:rPr>
                    <w:t>marzo</w:t>
                  </w:r>
                  <w:proofErr w:type="spellEnd"/>
                  <w:r w:rsidRPr="002E374E">
                    <w:rPr>
                      <w:color w:val="FFFFFF"/>
                      <w:sz w:val="20"/>
                      <w:szCs w:val="20"/>
                    </w:rPr>
                    <w:t xml:space="preserve"> 2020</w:t>
                  </w:r>
                </w:p>
              </w:txbxContent>
            </v:textbox>
            <w10:wrap type="square"/>
          </v:shape>
        </w:pict>
      </w:r>
      <w:r w:rsidR="00D077E9">
        <w:rPr>
          <w:noProof/>
          <w:lang w:bidi="it-IT"/>
        </w:rPr>
        <w:br w:type="page"/>
      </w:r>
    </w:p>
    <w:p w:rsidR="00C95F48" w:rsidRDefault="002B6EFA" w:rsidP="00477AC7">
      <w:pPr>
        <w:pStyle w:val="Titolo1"/>
        <w:rPr>
          <w:noProof/>
          <w:lang w:bidi="it-IT"/>
        </w:rPr>
      </w:pPr>
      <w:bookmarkStart w:id="1" w:name="_Toc35432514"/>
      <w:bookmarkStart w:id="2" w:name="_Toc35432587"/>
      <w:bookmarkStart w:id="3" w:name="_Toc39327077"/>
      <w:r>
        <w:rPr>
          <w:noProof/>
          <w:lang w:bidi="it-IT"/>
        </w:rPr>
        <w:lastRenderedPageBreak/>
        <w:t>INDICE</w:t>
      </w:r>
      <w:bookmarkEnd w:id="1"/>
      <w:bookmarkEnd w:id="2"/>
      <w:bookmarkEnd w:id="3"/>
    </w:p>
    <w:p w:rsidR="009B2B69" w:rsidRDefault="00631EB6">
      <w:pPr>
        <w:pStyle w:val="Sommario1"/>
        <w:tabs>
          <w:tab w:val="right" w:leader="dot" w:pos="9642"/>
        </w:tabs>
        <w:rPr>
          <w:noProof/>
          <w:lang w:val="it-IT" w:eastAsia="it-IT" w:bidi="ar-SA"/>
        </w:rPr>
      </w:pPr>
      <w:r w:rsidRPr="00631EB6">
        <w:fldChar w:fldCharType="begin"/>
      </w:r>
      <w:r w:rsidR="00C95F48">
        <w:instrText xml:space="preserve"> TOC \o "1-3" \h \z \u </w:instrText>
      </w:r>
      <w:r w:rsidRPr="00631EB6">
        <w:fldChar w:fldCharType="separate"/>
      </w:r>
      <w:hyperlink w:anchor="_Toc39327077" w:history="1">
        <w:r w:rsidR="009B2B69" w:rsidRPr="00056CFE">
          <w:rPr>
            <w:rStyle w:val="Collegamentoipertestuale"/>
            <w:noProof/>
            <w:lang w:bidi="it-IT"/>
          </w:rPr>
          <w:t>INDICE</w:t>
        </w:r>
        <w:r w:rsidR="009B2B69">
          <w:rPr>
            <w:noProof/>
            <w:webHidden/>
          </w:rPr>
          <w:tab/>
        </w:r>
        <w:r>
          <w:rPr>
            <w:noProof/>
            <w:webHidden/>
          </w:rPr>
          <w:fldChar w:fldCharType="begin"/>
        </w:r>
        <w:r w:rsidR="009B2B69">
          <w:rPr>
            <w:noProof/>
            <w:webHidden/>
          </w:rPr>
          <w:instrText xml:space="preserve"> PAGEREF _Toc39327077 \h </w:instrText>
        </w:r>
        <w:r>
          <w:rPr>
            <w:noProof/>
            <w:webHidden/>
          </w:rPr>
        </w:r>
        <w:r>
          <w:rPr>
            <w:noProof/>
            <w:webHidden/>
          </w:rPr>
          <w:fldChar w:fldCharType="separate"/>
        </w:r>
        <w:r w:rsidR="00FF0818">
          <w:rPr>
            <w:noProof/>
            <w:webHidden/>
          </w:rPr>
          <w:t>2</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78" w:history="1">
        <w:r w:rsidR="009B2B69" w:rsidRPr="00056CFE">
          <w:rPr>
            <w:rStyle w:val="Collegamentoipertestuale"/>
            <w:noProof/>
            <w:lang w:val="it-IT" w:bidi="it-IT"/>
          </w:rPr>
          <w:t>PREMESSA</w:t>
        </w:r>
        <w:r w:rsidR="009B2B69">
          <w:rPr>
            <w:noProof/>
            <w:webHidden/>
          </w:rPr>
          <w:tab/>
        </w:r>
        <w:r>
          <w:rPr>
            <w:noProof/>
            <w:webHidden/>
          </w:rPr>
          <w:fldChar w:fldCharType="begin"/>
        </w:r>
        <w:r w:rsidR="009B2B69">
          <w:rPr>
            <w:noProof/>
            <w:webHidden/>
          </w:rPr>
          <w:instrText xml:space="preserve"> PAGEREF _Toc39327078 \h </w:instrText>
        </w:r>
        <w:r>
          <w:rPr>
            <w:noProof/>
            <w:webHidden/>
          </w:rPr>
        </w:r>
        <w:r>
          <w:rPr>
            <w:noProof/>
            <w:webHidden/>
          </w:rPr>
          <w:fldChar w:fldCharType="separate"/>
        </w:r>
        <w:r w:rsidR="00FF0818">
          <w:rPr>
            <w:noProof/>
            <w:webHidden/>
          </w:rPr>
          <w:t>3</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79" w:history="1">
        <w:r w:rsidR="009B2B69" w:rsidRPr="00056CFE">
          <w:rPr>
            <w:rStyle w:val="Collegamentoipertestuale"/>
            <w:noProof/>
            <w:lang w:val="it-IT"/>
          </w:rPr>
          <w:t>OBIETTIVO DEL PROTOCOLLO</w:t>
        </w:r>
        <w:r w:rsidR="009B2B69">
          <w:rPr>
            <w:noProof/>
            <w:webHidden/>
          </w:rPr>
          <w:tab/>
        </w:r>
        <w:r>
          <w:rPr>
            <w:noProof/>
            <w:webHidden/>
          </w:rPr>
          <w:fldChar w:fldCharType="begin"/>
        </w:r>
        <w:r w:rsidR="009B2B69">
          <w:rPr>
            <w:noProof/>
            <w:webHidden/>
          </w:rPr>
          <w:instrText xml:space="preserve"> PAGEREF _Toc39327079 \h </w:instrText>
        </w:r>
        <w:r>
          <w:rPr>
            <w:noProof/>
            <w:webHidden/>
          </w:rPr>
        </w:r>
        <w:r>
          <w:rPr>
            <w:noProof/>
            <w:webHidden/>
          </w:rPr>
          <w:fldChar w:fldCharType="separate"/>
        </w:r>
        <w:r w:rsidR="00FF0818">
          <w:rPr>
            <w:noProof/>
            <w:webHidden/>
          </w:rPr>
          <w:t>3</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80" w:history="1">
        <w:r w:rsidR="009B2B69" w:rsidRPr="00056CFE">
          <w:rPr>
            <w:rStyle w:val="Collegamentoipertestuale"/>
            <w:noProof/>
          </w:rPr>
          <w:t>RIFERIMENTI</w:t>
        </w:r>
        <w:r w:rsidR="009B2B69">
          <w:rPr>
            <w:noProof/>
            <w:webHidden/>
          </w:rPr>
          <w:tab/>
        </w:r>
        <w:r>
          <w:rPr>
            <w:noProof/>
            <w:webHidden/>
          </w:rPr>
          <w:fldChar w:fldCharType="begin"/>
        </w:r>
        <w:r w:rsidR="009B2B69">
          <w:rPr>
            <w:noProof/>
            <w:webHidden/>
          </w:rPr>
          <w:instrText xml:space="preserve"> PAGEREF _Toc39327080 \h </w:instrText>
        </w:r>
        <w:r>
          <w:rPr>
            <w:noProof/>
            <w:webHidden/>
          </w:rPr>
        </w:r>
        <w:r>
          <w:rPr>
            <w:noProof/>
            <w:webHidden/>
          </w:rPr>
          <w:fldChar w:fldCharType="separate"/>
        </w:r>
        <w:r w:rsidR="00FF0818">
          <w:rPr>
            <w:noProof/>
            <w:webHidden/>
          </w:rPr>
          <w:t>3</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81" w:history="1">
        <w:r w:rsidR="009B2B69" w:rsidRPr="00056CFE">
          <w:rPr>
            <w:rStyle w:val="Collegamentoipertestuale"/>
            <w:noProof/>
          </w:rPr>
          <w:t>INFORMAZIONE</w:t>
        </w:r>
        <w:r w:rsidR="009B2B69">
          <w:rPr>
            <w:noProof/>
            <w:webHidden/>
          </w:rPr>
          <w:tab/>
        </w:r>
        <w:r>
          <w:rPr>
            <w:noProof/>
            <w:webHidden/>
          </w:rPr>
          <w:fldChar w:fldCharType="begin"/>
        </w:r>
        <w:r w:rsidR="009B2B69">
          <w:rPr>
            <w:noProof/>
            <w:webHidden/>
          </w:rPr>
          <w:instrText xml:space="preserve"> PAGEREF _Toc39327081 \h </w:instrText>
        </w:r>
        <w:r>
          <w:rPr>
            <w:noProof/>
            <w:webHidden/>
          </w:rPr>
        </w:r>
        <w:r>
          <w:rPr>
            <w:noProof/>
            <w:webHidden/>
          </w:rPr>
          <w:fldChar w:fldCharType="separate"/>
        </w:r>
        <w:r w:rsidR="00FF0818">
          <w:rPr>
            <w:noProof/>
            <w:webHidden/>
          </w:rPr>
          <w:t>3</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82" w:history="1">
        <w:r w:rsidR="009B2B69" w:rsidRPr="00056CFE">
          <w:rPr>
            <w:rStyle w:val="Collegamentoipertestuale"/>
            <w:noProof/>
            <w:lang w:val="it-IT"/>
          </w:rPr>
          <w:t>MODALITÀ DI INGRESSO IN CANTIERE</w:t>
        </w:r>
        <w:r w:rsidR="009B2B69">
          <w:rPr>
            <w:noProof/>
            <w:webHidden/>
          </w:rPr>
          <w:tab/>
        </w:r>
        <w:r>
          <w:rPr>
            <w:noProof/>
            <w:webHidden/>
          </w:rPr>
          <w:fldChar w:fldCharType="begin"/>
        </w:r>
        <w:r w:rsidR="009B2B69">
          <w:rPr>
            <w:noProof/>
            <w:webHidden/>
          </w:rPr>
          <w:instrText xml:space="preserve"> PAGEREF _Toc39327082 \h </w:instrText>
        </w:r>
        <w:r>
          <w:rPr>
            <w:noProof/>
            <w:webHidden/>
          </w:rPr>
        </w:r>
        <w:r>
          <w:rPr>
            <w:noProof/>
            <w:webHidden/>
          </w:rPr>
          <w:fldChar w:fldCharType="separate"/>
        </w:r>
        <w:r w:rsidR="00FF0818">
          <w:rPr>
            <w:noProof/>
            <w:webHidden/>
          </w:rPr>
          <w:t>4</w:t>
        </w:r>
        <w:r>
          <w:rPr>
            <w:noProof/>
            <w:webHidden/>
          </w:rPr>
          <w:fldChar w:fldCharType="end"/>
        </w:r>
      </w:hyperlink>
    </w:p>
    <w:p w:rsidR="009B2B69" w:rsidRDefault="00631EB6">
      <w:pPr>
        <w:pStyle w:val="Sommario2"/>
        <w:tabs>
          <w:tab w:val="right" w:leader="dot" w:pos="9642"/>
        </w:tabs>
        <w:rPr>
          <w:noProof/>
          <w:lang w:val="it-IT" w:eastAsia="it-IT" w:bidi="ar-SA"/>
        </w:rPr>
      </w:pPr>
      <w:hyperlink w:anchor="_Toc39327083" w:history="1">
        <w:r w:rsidR="009B2B69" w:rsidRPr="00056CFE">
          <w:rPr>
            <w:rStyle w:val="Collegamentoipertestuale"/>
            <w:noProof/>
            <w:lang w:val="it-IT"/>
          </w:rPr>
          <w:t>Triage (Guardiania)</w:t>
        </w:r>
        <w:r w:rsidR="009B2B69">
          <w:rPr>
            <w:noProof/>
            <w:webHidden/>
          </w:rPr>
          <w:tab/>
        </w:r>
        <w:r>
          <w:rPr>
            <w:noProof/>
            <w:webHidden/>
          </w:rPr>
          <w:fldChar w:fldCharType="begin"/>
        </w:r>
        <w:r w:rsidR="009B2B69">
          <w:rPr>
            <w:noProof/>
            <w:webHidden/>
          </w:rPr>
          <w:instrText xml:space="preserve"> PAGEREF _Toc39327083 \h </w:instrText>
        </w:r>
        <w:r>
          <w:rPr>
            <w:noProof/>
            <w:webHidden/>
          </w:rPr>
        </w:r>
        <w:r>
          <w:rPr>
            <w:noProof/>
            <w:webHidden/>
          </w:rPr>
          <w:fldChar w:fldCharType="separate"/>
        </w:r>
        <w:r w:rsidR="00FF0818">
          <w:rPr>
            <w:noProof/>
            <w:webHidden/>
          </w:rPr>
          <w:t>4</w:t>
        </w:r>
        <w:r>
          <w:rPr>
            <w:noProof/>
            <w:webHidden/>
          </w:rPr>
          <w:fldChar w:fldCharType="end"/>
        </w:r>
      </w:hyperlink>
    </w:p>
    <w:p w:rsidR="009B2B69" w:rsidRDefault="00631EB6">
      <w:pPr>
        <w:pStyle w:val="Sommario2"/>
        <w:tabs>
          <w:tab w:val="right" w:leader="dot" w:pos="9642"/>
        </w:tabs>
        <w:rPr>
          <w:noProof/>
          <w:lang w:val="it-IT" w:eastAsia="it-IT" w:bidi="ar-SA"/>
        </w:rPr>
      </w:pPr>
      <w:hyperlink w:anchor="_Toc39327084" w:history="1">
        <w:r w:rsidR="009B2B69" w:rsidRPr="00056CFE">
          <w:rPr>
            <w:rStyle w:val="Collegamentoipertestuale"/>
            <w:noProof/>
            <w:lang w:val="it-IT"/>
          </w:rPr>
          <w:t>Accesso dei fornitori</w:t>
        </w:r>
        <w:r w:rsidR="009B2B69">
          <w:rPr>
            <w:noProof/>
            <w:webHidden/>
          </w:rPr>
          <w:tab/>
        </w:r>
        <w:r>
          <w:rPr>
            <w:noProof/>
            <w:webHidden/>
          </w:rPr>
          <w:fldChar w:fldCharType="begin"/>
        </w:r>
        <w:r w:rsidR="009B2B69">
          <w:rPr>
            <w:noProof/>
            <w:webHidden/>
          </w:rPr>
          <w:instrText xml:space="preserve"> PAGEREF _Toc39327084 \h </w:instrText>
        </w:r>
        <w:r>
          <w:rPr>
            <w:noProof/>
            <w:webHidden/>
          </w:rPr>
        </w:r>
        <w:r>
          <w:rPr>
            <w:noProof/>
            <w:webHidden/>
          </w:rPr>
          <w:fldChar w:fldCharType="separate"/>
        </w:r>
        <w:r w:rsidR="00FF0818">
          <w:rPr>
            <w:noProof/>
            <w:webHidden/>
          </w:rPr>
          <w:t>6</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85" w:history="1">
        <w:r w:rsidR="009B2B69" w:rsidRPr="00056CFE">
          <w:rPr>
            <w:rStyle w:val="Collegamentoipertestuale"/>
            <w:noProof/>
            <w:lang w:val="it-IT"/>
          </w:rPr>
          <w:t>PULIZIA E SANIFICAZIONE IN CANTIERE</w:t>
        </w:r>
        <w:r w:rsidR="009B2B69">
          <w:rPr>
            <w:noProof/>
            <w:webHidden/>
          </w:rPr>
          <w:tab/>
        </w:r>
        <w:r>
          <w:rPr>
            <w:noProof/>
            <w:webHidden/>
          </w:rPr>
          <w:fldChar w:fldCharType="begin"/>
        </w:r>
        <w:r w:rsidR="009B2B69">
          <w:rPr>
            <w:noProof/>
            <w:webHidden/>
          </w:rPr>
          <w:instrText xml:space="preserve"> PAGEREF _Toc39327085 \h </w:instrText>
        </w:r>
        <w:r>
          <w:rPr>
            <w:noProof/>
            <w:webHidden/>
          </w:rPr>
        </w:r>
        <w:r>
          <w:rPr>
            <w:noProof/>
            <w:webHidden/>
          </w:rPr>
          <w:fldChar w:fldCharType="separate"/>
        </w:r>
        <w:r w:rsidR="00FF0818">
          <w:rPr>
            <w:noProof/>
            <w:webHidden/>
          </w:rPr>
          <w:t>6</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86" w:history="1">
        <w:r w:rsidR="009B2B69" w:rsidRPr="00056CFE">
          <w:rPr>
            <w:rStyle w:val="Collegamentoipertestuale"/>
            <w:noProof/>
            <w:lang w:val="it-IT"/>
          </w:rPr>
          <w:t>PRECAUZIONI IGIENICHE PERSONALI</w:t>
        </w:r>
        <w:r w:rsidR="009B2B69">
          <w:rPr>
            <w:noProof/>
            <w:webHidden/>
          </w:rPr>
          <w:tab/>
        </w:r>
        <w:r>
          <w:rPr>
            <w:noProof/>
            <w:webHidden/>
          </w:rPr>
          <w:fldChar w:fldCharType="begin"/>
        </w:r>
        <w:r w:rsidR="009B2B69">
          <w:rPr>
            <w:noProof/>
            <w:webHidden/>
          </w:rPr>
          <w:instrText xml:space="preserve"> PAGEREF _Toc39327086 \h </w:instrText>
        </w:r>
        <w:r>
          <w:rPr>
            <w:noProof/>
            <w:webHidden/>
          </w:rPr>
        </w:r>
        <w:r>
          <w:rPr>
            <w:noProof/>
            <w:webHidden/>
          </w:rPr>
          <w:fldChar w:fldCharType="separate"/>
        </w:r>
        <w:r w:rsidR="00FF0818">
          <w:rPr>
            <w:noProof/>
            <w:webHidden/>
          </w:rPr>
          <w:t>7</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87" w:history="1">
        <w:r w:rsidR="009B2B69" w:rsidRPr="00056CFE">
          <w:rPr>
            <w:rStyle w:val="Collegamentoipertestuale"/>
            <w:noProof/>
            <w:lang w:val="it-IT"/>
          </w:rPr>
          <w:t>DISPOSITIVI DI PROTEZIONE INDIVIDUALE</w:t>
        </w:r>
        <w:r w:rsidR="009B2B69">
          <w:rPr>
            <w:noProof/>
            <w:webHidden/>
          </w:rPr>
          <w:tab/>
        </w:r>
        <w:r>
          <w:rPr>
            <w:noProof/>
            <w:webHidden/>
          </w:rPr>
          <w:fldChar w:fldCharType="begin"/>
        </w:r>
        <w:r w:rsidR="009B2B69">
          <w:rPr>
            <w:noProof/>
            <w:webHidden/>
          </w:rPr>
          <w:instrText xml:space="preserve"> PAGEREF _Toc39327087 \h </w:instrText>
        </w:r>
        <w:r>
          <w:rPr>
            <w:noProof/>
            <w:webHidden/>
          </w:rPr>
        </w:r>
        <w:r>
          <w:rPr>
            <w:noProof/>
            <w:webHidden/>
          </w:rPr>
          <w:fldChar w:fldCharType="separate"/>
        </w:r>
        <w:r w:rsidR="00FF0818">
          <w:rPr>
            <w:noProof/>
            <w:webHidden/>
          </w:rPr>
          <w:t>7</w:t>
        </w:r>
        <w:r>
          <w:rPr>
            <w:noProof/>
            <w:webHidden/>
          </w:rPr>
          <w:fldChar w:fldCharType="end"/>
        </w:r>
      </w:hyperlink>
    </w:p>
    <w:p w:rsidR="009B2B69" w:rsidRDefault="00631EB6">
      <w:pPr>
        <w:pStyle w:val="Sommario2"/>
        <w:tabs>
          <w:tab w:val="right" w:leader="dot" w:pos="9642"/>
        </w:tabs>
        <w:rPr>
          <w:noProof/>
          <w:lang w:val="it-IT" w:eastAsia="it-IT" w:bidi="ar-SA"/>
        </w:rPr>
      </w:pPr>
      <w:hyperlink w:anchor="_Toc39327088" w:history="1">
        <w:r w:rsidR="009B2B69" w:rsidRPr="00056CFE">
          <w:rPr>
            <w:rStyle w:val="Collegamentoipertestuale"/>
            <w:noProof/>
            <w:lang w:val="it-IT"/>
          </w:rPr>
          <w:t>Indicazioni sull’uso della mascherina</w:t>
        </w:r>
        <w:r w:rsidR="009B2B69">
          <w:rPr>
            <w:noProof/>
            <w:webHidden/>
          </w:rPr>
          <w:tab/>
        </w:r>
        <w:r>
          <w:rPr>
            <w:noProof/>
            <w:webHidden/>
          </w:rPr>
          <w:fldChar w:fldCharType="begin"/>
        </w:r>
        <w:r w:rsidR="009B2B69">
          <w:rPr>
            <w:noProof/>
            <w:webHidden/>
          </w:rPr>
          <w:instrText xml:space="preserve"> PAGEREF _Toc39327088 \h </w:instrText>
        </w:r>
        <w:r>
          <w:rPr>
            <w:noProof/>
            <w:webHidden/>
          </w:rPr>
        </w:r>
        <w:r>
          <w:rPr>
            <w:noProof/>
            <w:webHidden/>
          </w:rPr>
          <w:fldChar w:fldCharType="separate"/>
        </w:r>
        <w:r w:rsidR="00FF0818">
          <w:rPr>
            <w:noProof/>
            <w:webHidden/>
          </w:rPr>
          <w:t>8</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89" w:history="1">
        <w:r w:rsidR="009B2B69" w:rsidRPr="00056CFE">
          <w:rPr>
            <w:rStyle w:val="Collegamentoipertestuale"/>
            <w:noProof/>
            <w:lang w:val="it-IT"/>
          </w:rPr>
          <w:t>GESTIONE AREE DI LAVORO E SPAZI COMUNI</w:t>
        </w:r>
        <w:r w:rsidR="009B2B69">
          <w:rPr>
            <w:noProof/>
            <w:webHidden/>
          </w:rPr>
          <w:tab/>
        </w:r>
        <w:r>
          <w:rPr>
            <w:noProof/>
            <w:webHidden/>
          </w:rPr>
          <w:fldChar w:fldCharType="begin"/>
        </w:r>
        <w:r w:rsidR="009B2B69">
          <w:rPr>
            <w:noProof/>
            <w:webHidden/>
          </w:rPr>
          <w:instrText xml:space="preserve"> PAGEREF _Toc39327089 \h </w:instrText>
        </w:r>
        <w:r>
          <w:rPr>
            <w:noProof/>
            <w:webHidden/>
          </w:rPr>
        </w:r>
        <w:r>
          <w:rPr>
            <w:noProof/>
            <w:webHidden/>
          </w:rPr>
          <w:fldChar w:fldCharType="separate"/>
        </w:r>
        <w:r w:rsidR="00FF0818">
          <w:rPr>
            <w:noProof/>
            <w:webHidden/>
          </w:rPr>
          <w:t>8</w:t>
        </w:r>
        <w:r>
          <w:rPr>
            <w:noProof/>
            <w:webHidden/>
          </w:rPr>
          <w:fldChar w:fldCharType="end"/>
        </w:r>
      </w:hyperlink>
    </w:p>
    <w:p w:rsidR="009B2B69" w:rsidRDefault="00631EB6">
      <w:pPr>
        <w:pStyle w:val="Sommario2"/>
        <w:tabs>
          <w:tab w:val="right" w:leader="dot" w:pos="9642"/>
        </w:tabs>
        <w:rPr>
          <w:noProof/>
          <w:lang w:val="it-IT" w:eastAsia="it-IT" w:bidi="ar-SA"/>
        </w:rPr>
      </w:pPr>
      <w:hyperlink w:anchor="_Toc39327090" w:history="1">
        <w:r w:rsidR="009B2B69" w:rsidRPr="00056CFE">
          <w:rPr>
            <w:rStyle w:val="Collegamentoipertestuale"/>
            <w:noProof/>
            <w:lang w:val="it-IT"/>
          </w:rPr>
          <w:t>Refettori</w:t>
        </w:r>
        <w:r w:rsidR="009B2B69">
          <w:rPr>
            <w:noProof/>
            <w:webHidden/>
          </w:rPr>
          <w:tab/>
        </w:r>
        <w:r>
          <w:rPr>
            <w:noProof/>
            <w:webHidden/>
          </w:rPr>
          <w:fldChar w:fldCharType="begin"/>
        </w:r>
        <w:r w:rsidR="009B2B69">
          <w:rPr>
            <w:noProof/>
            <w:webHidden/>
          </w:rPr>
          <w:instrText xml:space="preserve"> PAGEREF _Toc39327090 \h </w:instrText>
        </w:r>
        <w:r>
          <w:rPr>
            <w:noProof/>
            <w:webHidden/>
          </w:rPr>
        </w:r>
        <w:r>
          <w:rPr>
            <w:noProof/>
            <w:webHidden/>
          </w:rPr>
          <w:fldChar w:fldCharType="separate"/>
        </w:r>
        <w:r w:rsidR="00FF0818">
          <w:rPr>
            <w:noProof/>
            <w:webHidden/>
          </w:rPr>
          <w:t>8</w:t>
        </w:r>
        <w:r>
          <w:rPr>
            <w:noProof/>
            <w:webHidden/>
          </w:rPr>
          <w:fldChar w:fldCharType="end"/>
        </w:r>
      </w:hyperlink>
    </w:p>
    <w:p w:rsidR="009B2B69" w:rsidRDefault="00631EB6">
      <w:pPr>
        <w:pStyle w:val="Sommario2"/>
        <w:tabs>
          <w:tab w:val="right" w:leader="dot" w:pos="9642"/>
        </w:tabs>
        <w:rPr>
          <w:noProof/>
          <w:lang w:val="it-IT" w:eastAsia="it-IT" w:bidi="ar-SA"/>
        </w:rPr>
      </w:pPr>
      <w:hyperlink w:anchor="_Toc39327091" w:history="1">
        <w:r w:rsidR="009B2B69" w:rsidRPr="00056CFE">
          <w:rPr>
            <w:rStyle w:val="Collegamentoipertestuale"/>
            <w:noProof/>
            <w:lang w:val="it-IT"/>
          </w:rPr>
          <w:t>Gabinetti e lavabi</w:t>
        </w:r>
        <w:r w:rsidR="009B2B69">
          <w:rPr>
            <w:noProof/>
            <w:webHidden/>
          </w:rPr>
          <w:tab/>
        </w:r>
        <w:r>
          <w:rPr>
            <w:noProof/>
            <w:webHidden/>
          </w:rPr>
          <w:fldChar w:fldCharType="begin"/>
        </w:r>
        <w:r w:rsidR="009B2B69">
          <w:rPr>
            <w:noProof/>
            <w:webHidden/>
          </w:rPr>
          <w:instrText xml:space="preserve"> PAGEREF _Toc39327091 \h </w:instrText>
        </w:r>
        <w:r>
          <w:rPr>
            <w:noProof/>
            <w:webHidden/>
          </w:rPr>
        </w:r>
        <w:r>
          <w:rPr>
            <w:noProof/>
            <w:webHidden/>
          </w:rPr>
          <w:fldChar w:fldCharType="separate"/>
        </w:r>
        <w:r w:rsidR="00FF0818">
          <w:rPr>
            <w:noProof/>
            <w:webHidden/>
          </w:rPr>
          <w:t>9</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92" w:history="1">
        <w:r w:rsidR="009B2B69" w:rsidRPr="00056CFE">
          <w:rPr>
            <w:rStyle w:val="Collegamentoipertestuale"/>
            <w:noProof/>
            <w:lang w:val="it-IT"/>
          </w:rPr>
          <w:t>ORGANIZZAZIONE GENERALE</w:t>
        </w:r>
        <w:r w:rsidR="009B2B69">
          <w:rPr>
            <w:noProof/>
            <w:webHidden/>
          </w:rPr>
          <w:tab/>
        </w:r>
        <w:r>
          <w:rPr>
            <w:noProof/>
            <w:webHidden/>
          </w:rPr>
          <w:fldChar w:fldCharType="begin"/>
        </w:r>
        <w:r w:rsidR="009B2B69">
          <w:rPr>
            <w:noProof/>
            <w:webHidden/>
          </w:rPr>
          <w:instrText xml:space="preserve"> PAGEREF _Toc39327092 \h </w:instrText>
        </w:r>
        <w:r>
          <w:rPr>
            <w:noProof/>
            <w:webHidden/>
          </w:rPr>
        </w:r>
        <w:r>
          <w:rPr>
            <w:noProof/>
            <w:webHidden/>
          </w:rPr>
          <w:fldChar w:fldCharType="separate"/>
        </w:r>
        <w:r w:rsidR="00FF0818">
          <w:rPr>
            <w:noProof/>
            <w:webHidden/>
          </w:rPr>
          <w:t>10</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93" w:history="1">
        <w:r w:rsidR="009B2B69" w:rsidRPr="00056CFE">
          <w:rPr>
            <w:rStyle w:val="Collegamentoipertestuale"/>
            <w:noProof/>
            <w:lang w:val="it-IT"/>
          </w:rPr>
          <w:t>GESTIONE DI UNA PERSONA SINTOMATICA IN CANTIERE</w:t>
        </w:r>
        <w:r w:rsidR="009B2B69">
          <w:rPr>
            <w:noProof/>
            <w:webHidden/>
          </w:rPr>
          <w:tab/>
        </w:r>
        <w:r>
          <w:rPr>
            <w:noProof/>
            <w:webHidden/>
          </w:rPr>
          <w:fldChar w:fldCharType="begin"/>
        </w:r>
        <w:r w:rsidR="009B2B69">
          <w:rPr>
            <w:noProof/>
            <w:webHidden/>
          </w:rPr>
          <w:instrText xml:space="preserve"> PAGEREF _Toc39327093 \h </w:instrText>
        </w:r>
        <w:r>
          <w:rPr>
            <w:noProof/>
            <w:webHidden/>
          </w:rPr>
        </w:r>
        <w:r>
          <w:rPr>
            <w:noProof/>
            <w:webHidden/>
          </w:rPr>
          <w:fldChar w:fldCharType="separate"/>
        </w:r>
        <w:r w:rsidR="00FF0818">
          <w:rPr>
            <w:noProof/>
            <w:webHidden/>
          </w:rPr>
          <w:t>10</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94" w:history="1">
        <w:r w:rsidR="009B2B69" w:rsidRPr="00056CFE">
          <w:rPr>
            <w:rStyle w:val="Collegamentoipertestuale"/>
            <w:noProof/>
            <w:lang w:val="it-IT"/>
          </w:rPr>
          <w:t>SORVEGLIANZA SANITARIA/MEDICO COMPETENTE/RLS</w:t>
        </w:r>
        <w:r w:rsidR="009B2B69">
          <w:rPr>
            <w:noProof/>
            <w:webHidden/>
          </w:rPr>
          <w:tab/>
        </w:r>
        <w:r>
          <w:rPr>
            <w:noProof/>
            <w:webHidden/>
          </w:rPr>
          <w:fldChar w:fldCharType="begin"/>
        </w:r>
        <w:r w:rsidR="009B2B69">
          <w:rPr>
            <w:noProof/>
            <w:webHidden/>
          </w:rPr>
          <w:instrText xml:space="preserve"> PAGEREF _Toc39327094 \h </w:instrText>
        </w:r>
        <w:r>
          <w:rPr>
            <w:noProof/>
            <w:webHidden/>
          </w:rPr>
        </w:r>
        <w:r>
          <w:rPr>
            <w:noProof/>
            <w:webHidden/>
          </w:rPr>
          <w:fldChar w:fldCharType="separate"/>
        </w:r>
        <w:r w:rsidR="00FF0818">
          <w:rPr>
            <w:noProof/>
            <w:webHidden/>
          </w:rPr>
          <w:t>10</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95" w:history="1">
        <w:r w:rsidR="009B2B69" w:rsidRPr="00056CFE">
          <w:rPr>
            <w:rStyle w:val="Collegamentoipertestuale"/>
            <w:noProof/>
            <w:lang w:val="it-IT"/>
          </w:rPr>
          <w:t>AGGIORNAMENTO DEL PROTOCOLLO DI REGOLAMENTAZIONE</w:t>
        </w:r>
        <w:r w:rsidR="009B2B69">
          <w:rPr>
            <w:noProof/>
            <w:webHidden/>
          </w:rPr>
          <w:tab/>
        </w:r>
        <w:r>
          <w:rPr>
            <w:noProof/>
            <w:webHidden/>
          </w:rPr>
          <w:fldChar w:fldCharType="begin"/>
        </w:r>
        <w:r w:rsidR="009B2B69">
          <w:rPr>
            <w:noProof/>
            <w:webHidden/>
          </w:rPr>
          <w:instrText xml:space="preserve"> PAGEREF _Toc39327095 \h </w:instrText>
        </w:r>
        <w:r>
          <w:rPr>
            <w:noProof/>
            <w:webHidden/>
          </w:rPr>
        </w:r>
        <w:r>
          <w:rPr>
            <w:noProof/>
            <w:webHidden/>
          </w:rPr>
          <w:fldChar w:fldCharType="separate"/>
        </w:r>
        <w:r w:rsidR="00FF0818">
          <w:rPr>
            <w:noProof/>
            <w:webHidden/>
          </w:rPr>
          <w:t>11</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96" w:history="1">
        <w:r w:rsidR="009B2B69" w:rsidRPr="00056CFE">
          <w:rPr>
            <w:rStyle w:val="Collegamentoipertestuale"/>
            <w:noProof/>
            <w:lang w:val="it-IT"/>
          </w:rPr>
          <w:t>STIMA DEI COSTI DELLA SICUREZZA</w:t>
        </w:r>
        <w:r w:rsidR="009B2B69">
          <w:rPr>
            <w:noProof/>
            <w:webHidden/>
          </w:rPr>
          <w:tab/>
        </w:r>
        <w:r>
          <w:rPr>
            <w:noProof/>
            <w:webHidden/>
          </w:rPr>
          <w:fldChar w:fldCharType="begin"/>
        </w:r>
        <w:r w:rsidR="009B2B69">
          <w:rPr>
            <w:noProof/>
            <w:webHidden/>
          </w:rPr>
          <w:instrText xml:space="preserve"> PAGEREF _Toc39327096 \h </w:instrText>
        </w:r>
        <w:r>
          <w:rPr>
            <w:noProof/>
            <w:webHidden/>
          </w:rPr>
        </w:r>
        <w:r>
          <w:rPr>
            <w:noProof/>
            <w:webHidden/>
          </w:rPr>
          <w:fldChar w:fldCharType="separate"/>
        </w:r>
        <w:r w:rsidR="00FF0818">
          <w:rPr>
            <w:noProof/>
            <w:webHidden/>
          </w:rPr>
          <w:t>11</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97" w:history="1">
        <w:r w:rsidR="009B2B69" w:rsidRPr="00056CFE">
          <w:rPr>
            <w:rStyle w:val="Collegamentoipertestuale"/>
            <w:noProof/>
            <w:lang w:val="it-IT"/>
          </w:rPr>
          <w:t>CRONOPROGRAMMA DEI LAVORI (MENSILE)</w:t>
        </w:r>
        <w:r w:rsidR="009B2B69">
          <w:rPr>
            <w:noProof/>
            <w:webHidden/>
          </w:rPr>
          <w:tab/>
        </w:r>
        <w:r>
          <w:rPr>
            <w:noProof/>
            <w:webHidden/>
          </w:rPr>
          <w:fldChar w:fldCharType="begin"/>
        </w:r>
        <w:r w:rsidR="009B2B69">
          <w:rPr>
            <w:noProof/>
            <w:webHidden/>
          </w:rPr>
          <w:instrText xml:space="preserve"> PAGEREF _Toc39327097 \h </w:instrText>
        </w:r>
        <w:r>
          <w:rPr>
            <w:noProof/>
            <w:webHidden/>
          </w:rPr>
        </w:r>
        <w:r>
          <w:rPr>
            <w:noProof/>
            <w:webHidden/>
          </w:rPr>
          <w:fldChar w:fldCharType="separate"/>
        </w:r>
        <w:r w:rsidR="00FF0818">
          <w:rPr>
            <w:noProof/>
            <w:webHidden/>
          </w:rPr>
          <w:t>13</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98" w:history="1">
        <w:r w:rsidR="009B2B69" w:rsidRPr="00056CFE">
          <w:rPr>
            <w:rStyle w:val="Collegamentoipertestuale"/>
            <w:noProof/>
            <w:lang w:val="it-IT"/>
          </w:rPr>
          <w:t>SEGNALETICA</w:t>
        </w:r>
        <w:r w:rsidR="009B2B69">
          <w:rPr>
            <w:noProof/>
            <w:webHidden/>
          </w:rPr>
          <w:tab/>
        </w:r>
        <w:r>
          <w:rPr>
            <w:noProof/>
            <w:webHidden/>
          </w:rPr>
          <w:fldChar w:fldCharType="begin"/>
        </w:r>
        <w:r w:rsidR="009B2B69">
          <w:rPr>
            <w:noProof/>
            <w:webHidden/>
          </w:rPr>
          <w:instrText xml:space="preserve"> PAGEREF _Toc39327098 \h </w:instrText>
        </w:r>
        <w:r>
          <w:rPr>
            <w:noProof/>
            <w:webHidden/>
          </w:rPr>
        </w:r>
        <w:r>
          <w:rPr>
            <w:noProof/>
            <w:webHidden/>
          </w:rPr>
          <w:fldChar w:fldCharType="separate"/>
        </w:r>
        <w:r w:rsidR="00FF0818">
          <w:rPr>
            <w:noProof/>
            <w:webHidden/>
          </w:rPr>
          <w:t>14</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099" w:history="1">
        <w:r w:rsidR="009B2B69" w:rsidRPr="00056CFE">
          <w:rPr>
            <w:rStyle w:val="Collegamentoipertestuale"/>
            <w:noProof/>
            <w:lang w:val="it-IT"/>
          </w:rPr>
          <w:t>ALLEGATO 4 DPCM 26 aprile 2020</w:t>
        </w:r>
        <w:r w:rsidR="009B2B69">
          <w:rPr>
            <w:noProof/>
            <w:webHidden/>
          </w:rPr>
          <w:tab/>
        </w:r>
        <w:r>
          <w:rPr>
            <w:noProof/>
            <w:webHidden/>
          </w:rPr>
          <w:fldChar w:fldCharType="begin"/>
        </w:r>
        <w:r w:rsidR="009B2B69">
          <w:rPr>
            <w:noProof/>
            <w:webHidden/>
          </w:rPr>
          <w:instrText xml:space="preserve"> PAGEREF _Toc39327099 \h </w:instrText>
        </w:r>
        <w:r>
          <w:rPr>
            <w:noProof/>
            <w:webHidden/>
          </w:rPr>
        </w:r>
        <w:r>
          <w:rPr>
            <w:noProof/>
            <w:webHidden/>
          </w:rPr>
          <w:fldChar w:fldCharType="separate"/>
        </w:r>
        <w:r w:rsidR="00FF0818">
          <w:rPr>
            <w:noProof/>
            <w:webHidden/>
          </w:rPr>
          <w:t>25</w:t>
        </w:r>
        <w:r>
          <w:rPr>
            <w:noProof/>
            <w:webHidden/>
          </w:rPr>
          <w:fldChar w:fldCharType="end"/>
        </w:r>
      </w:hyperlink>
    </w:p>
    <w:p w:rsidR="009B2B69" w:rsidRDefault="00631EB6">
      <w:pPr>
        <w:pStyle w:val="Sommario2"/>
        <w:tabs>
          <w:tab w:val="right" w:leader="dot" w:pos="9642"/>
        </w:tabs>
        <w:rPr>
          <w:noProof/>
          <w:lang w:val="it-IT" w:eastAsia="it-IT" w:bidi="ar-SA"/>
        </w:rPr>
      </w:pPr>
      <w:hyperlink w:anchor="_Toc39327100" w:history="1">
        <w:r w:rsidR="009B2B69" w:rsidRPr="00056CFE">
          <w:rPr>
            <w:rStyle w:val="Collegamentoipertestuale"/>
            <w:noProof/>
            <w:lang w:val="it-IT"/>
          </w:rPr>
          <w:t>Misure igienico-sanitarie</w:t>
        </w:r>
        <w:r w:rsidR="009B2B69">
          <w:rPr>
            <w:noProof/>
            <w:webHidden/>
          </w:rPr>
          <w:tab/>
        </w:r>
        <w:r>
          <w:rPr>
            <w:noProof/>
            <w:webHidden/>
          </w:rPr>
          <w:fldChar w:fldCharType="begin"/>
        </w:r>
        <w:r w:rsidR="009B2B69">
          <w:rPr>
            <w:noProof/>
            <w:webHidden/>
          </w:rPr>
          <w:instrText xml:space="preserve"> PAGEREF _Toc39327100 \h </w:instrText>
        </w:r>
        <w:r>
          <w:rPr>
            <w:noProof/>
            <w:webHidden/>
          </w:rPr>
        </w:r>
        <w:r>
          <w:rPr>
            <w:noProof/>
            <w:webHidden/>
          </w:rPr>
          <w:fldChar w:fldCharType="separate"/>
        </w:r>
        <w:r w:rsidR="00FF0818">
          <w:rPr>
            <w:noProof/>
            <w:webHidden/>
          </w:rPr>
          <w:t>25</w:t>
        </w:r>
        <w:r>
          <w:rPr>
            <w:noProof/>
            <w:webHidden/>
          </w:rPr>
          <w:fldChar w:fldCharType="end"/>
        </w:r>
      </w:hyperlink>
    </w:p>
    <w:p w:rsidR="009B2B69" w:rsidRDefault="00631EB6">
      <w:pPr>
        <w:pStyle w:val="Sommario1"/>
        <w:tabs>
          <w:tab w:val="right" w:leader="dot" w:pos="9642"/>
        </w:tabs>
        <w:rPr>
          <w:noProof/>
          <w:lang w:val="it-IT" w:eastAsia="it-IT" w:bidi="ar-SA"/>
        </w:rPr>
      </w:pPr>
      <w:hyperlink w:anchor="_Toc39327101" w:history="1">
        <w:r w:rsidR="009B2B69" w:rsidRPr="00056CFE">
          <w:rPr>
            <w:rStyle w:val="Collegamentoipertestuale"/>
            <w:noProof/>
          </w:rPr>
          <w:t>PRIVACY</w:t>
        </w:r>
        <w:r w:rsidR="009B2B69">
          <w:rPr>
            <w:noProof/>
            <w:webHidden/>
          </w:rPr>
          <w:tab/>
        </w:r>
        <w:r>
          <w:rPr>
            <w:noProof/>
            <w:webHidden/>
          </w:rPr>
          <w:fldChar w:fldCharType="begin"/>
        </w:r>
        <w:r w:rsidR="009B2B69">
          <w:rPr>
            <w:noProof/>
            <w:webHidden/>
          </w:rPr>
          <w:instrText xml:space="preserve"> PAGEREF _Toc39327101 \h </w:instrText>
        </w:r>
        <w:r>
          <w:rPr>
            <w:noProof/>
            <w:webHidden/>
          </w:rPr>
        </w:r>
        <w:r>
          <w:rPr>
            <w:noProof/>
            <w:webHidden/>
          </w:rPr>
          <w:fldChar w:fldCharType="separate"/>
        </w:r>
        <w:r w:rsidR="00FF0818">
          <w:rPr>
            <w:noProof/>
            <w:webHidden/>
          </w:rPr>
          <w:t>25</w:t>
        </w:r>
        <w:r>
          <w:rPr>
            <w:noProof/>
            <w:webHidden/>
          </w:rPr>
          <w:fldChar w:fldCharType="end"/>
        </w:r>
      </w:hyperlink>
    </w:p>
    <w:p w:rsidR="00C95F48" w:rsidRDefault="00631EB6">
      <w:r>
        <w:rPr>
          <w:b/>
          <w:bCs/>
        </w:rPr>
        <w:fldChar w:fldCharType="end"/>
      </w:r>
    </w:p>
    <w:p w:rsidR="00C95F48" w:rsidRDefault="00C95F48">
      <w:pPr>
        <w:spacing w:after="200"/>
        <w:rPr>
          <w:lang w:bidi="it-IT"/>
        </w:rPr>
      </w:pPr>
      <w:r>
        <w:rPr>
          <w:lang w:bidi="it-IT"/>
        </w:rPr>
        <w:br w:type="page"/>
      </w:r>
    </w:p>
    <w:p w:rsidR="00D077E9" w:rsidRPr="007F285F" w:rsidRDefault="00C95F48" w:rsidP="00477AC7">
      <w:pPr>
        <w:pStyle w:val="Titolo1"/>
        <w:rPr>
          <w:noProof/>
          <w:lang w:val="it-IT" w:bidi="it-IT"/>
        </w:rPr>
      </w:pPr>
      <w:bookmarkStart w:id="4" w:name="_Toc39327078"/>
      <w:r w:rsidRPr="007F285F">
        <w:rPr>
          <w:noProof/>
          <w:lang w:val="it-IT" w:bidi="it-IT"/>
        </w:rPr>
        <w:lastRenderedPageBreak/>
        <w:t>PREMESSA</w:t>
      </w:r>
      <w:bookmarkEnd w:id="4"/>
    </w:p>
    <w:p w:rsidR="0052267A" w:rsidRPr="007F285F" w:rsidRDefault="0052267A" w:rsidP="007C5ADF">
      <w:pPr>
        <w:rPr>
          <w:lang w:val="it-IT"/>
        </w:rPr>
      </w:pPr>
      <w:r w:rsidRPr="007F285F">
        <w:rPr>
          <w:lang w:val="it-IT"/>
        </w:rPr>
        <w:t>Il COVID-19 rappresenta un rischio biologico generico, per il quale occorre adottare misure uguali per tutta la popolazione.</w:t>
      </w:r>
    </w:p>
    <w:p w:rsidR="0052267A" w:rsidRDefault="00943260" w:rsidP="007C5ADF">
      <w:pPr>
        <w:rPr>
          <w:lang w:val="it-IT"/>
        </w:rPr>
      </w:pPr>
      <w:r w:rsidRPr="007F285F">
        <w:rPr>
          <w:lang w:val="it-IT"/>
        </w:rPr>
        <w:t xml:space="preserve">Le imprese presenti in cantiere </w:t>
      </w:r>
      <w:r w:rsidR="0052267A" w:rsidRPr="007F285F">
        <w:rPr>
          <w:lang w:val="it-IT"/>
        </w:rPr>
        <w:t>in conformità alle recenti disposizioni legislative e indicazioni dell’Autorità sanitaria, adotta</w:t>
      </w:r>
      <w:r w:rsidRPr="007F285F">
        <w:rPr>
          <w:lang w:val="it-IT"/>
        </w:rPr>
        <w:t>no</w:t>
      </w:r>
      <w:r w:rsidR="0052267A" w:rsidRPr="007F285F">
        <w:rPr>
          <w:lang w:val="it-IT"/>
        </w:rPr>
        <w:t xml:space="preserve"> tutte le misure per il contrasto e il contenimento della diffusione del nuovo virus nei cantieri edili, disciplinando con il presente piano tutte le misure di sicurezza che devono essere adottate dai lavoratori ad integrazione di quelle già predisposte nel Piano di Sicurezza e Coordinamento specifico.</w:t>
      </w:r>
    </w:p>
    <w:p w:rsidR="00477AC7" w:rsidRPr="007F285F" w:rsidRDefault="00C95F48" w:rsidP="0052267A">
      <w:pPr>
        <w:pStyle w:val="Titolo1"/>
        <w:rPr>
          <w:lang w:val="it-IT"/>
        </w:rPr>
      </w:pPr>
      <w:bookmarkStart w:id="5" w:name="_Toc39327079"/>
      <w:r w:rsidRPr="007F285F">
        <w:rPr>
          <w:lang w:val="it-IT"/>
        </w:rPr>
        <w:t xml:space="preserve">OBIETTIVO DEL </w:t>
      </w:r>
      <w:r w:rsidR="0006190D" w:rsidRPr="007F285F">
        <w:rPr>
          <w:lang w:val="it-IT"/>
        </w:rPr>
        <w:t>PROTOCOLLO</w:t>
      </w:r>
      <w:bookmarkEnd w:id="5"/>
    </w:p>
    <w:p w:rsidR="00477AC7" w:rsidRPr="007F285F" w:rsidRDefault="00477AC7" w:rsidP="007C5ADF">
      <w:pPr>
        <w:rPr>
          <w:lang w:val="it-IT"/>
        </w:rPr>
      </w:pPr>
      <w:r w:rsidRPr="007F285F">
        <w:rPr>
          <w:lang w:val="it-IT"/>
        </w:rPr>
        <w:t xml:space="preserve">Obiettivo del presente piano è rendere </w:t>
      </w:r>
      <w:r w:rsidR="00D55DE8" w:rsidRPr="007F285F">
        <w:rPr>
          <w:lang w:val="it-IT"/>
        </w:rPr>
        <w:t xml:space="preserve">il cantiere </w:t>
      </w:r>
      <w:r w:rsidRPr="007F285F">
        <w:rPr>
          <w:lang w:val="it-IT"/>
        </w:rPr>
        <w:t>un luogo sicuro in cui i lavoratori possano svolgere le attività lavorative. A tal riguardo, vengono forniti tutti gli accorgimenti necessari che devono essere adottati per contrastare la diffusione del COVID-19.</w:t>
      </w:r>
    </w:p>
    <w:p w:rsidR="001F4659" w:rsidRDefault="00C95F48" w:rsidP="001F4659">
      <w:pPr>
        <w:pStyle w:val="Titolo1"/>
      </w:pPr>
      <w:bookmarkStart w:id="6" w:name="_Toc39327080"/>
      <w:r>
        <w:t>RIFERIMENTI</w:t>
      </w:r>
      <w:bookmarkEnd w:id="6"/>
    </w:p>
    <w:p w:rsidR="00C723E6" w:rsidRDefault="00C723E6" w:rsidP="00081AF8">
      <w:pPr>
        <w:pStyle w:val="Paragrafoelenco"/>
        <w:numPr>
          <w:ilvl w:val="0"/>
          <w:numId w:val="9"/>
        </w:numPr>
      </w:pPr>
      <w:r w:rsidRPr="00C723E6">
        <w:t xml:space="preserve">D.Lgs 9 </w:t>
      </w:r>
      <w:proofErr w:type="spellStart"/>
      <w:r w:rsidRPr="00C723E6">
        <w:t>aprile</w:t>
      </w:r>
      <w:proofErr w:type="spellEnd"/>
      <w:r w:rsidRPr="00C723E6">
        <w:t xml:space="preserve"> 2008 n. 81</w:t>
      </w:r>
    </w:p>
    <w:p w:rsidR="00963236" w:rsidRPr="00963236" w:rsidRDefault="00963236" w:rsidP="00081AF8">
      <w:pPr>
        <w:pStyle w:val="Paragrafoelenco"/>
        <w:numPr>
          <w:ilvl w:val="0"/>
          <w:numId w:val="9"/>
        </w:numPr>
        <w:rPr>
          <w:lang w:val="it-IT"/>
        </w:rPr>
      </w:pPr>
      <w:r w:rsidRPr="00963236">
        <w:rPr>
          <w:lang w:val="it-IT"/>
        </w:rPr>
        <w:t>Circolare Ministero della Salute n</w:t>
      </w:r>
      <w:r>
        <w:rPr>
          <w:lang w:val="it-IT"/>
        </w:rPr>
        <w:t>. 5443 del 22 febbraio 2020</w:t>
      </w:r>
    </w:p>
    <w:p w:rsidR="00C723E6" w:rsidRPr="00C723E6" w:rsidRDefault="00C723E6" w:rsidP="00081AF8">
      <w:pPr>
        <w:pStyle w:val="Paragrafoelenco"/>
        <w:numPr>
          <w:ilvl w:val="0"/>
          <w:numId w:val="9"/>
        </w:numPr>
      </w:pPr>
      <w:proofErr w:type="spellStart"/>
      <w:r w:rsidRPr="00C723E6">
        <w:t>Decreto</w:t>
      </w:r>
      <w:proofErr w:type="spellEnd"/>
      <w:r w:rsidRPr="00C723E6">
        <w:t xml:space="preserve"> </w:t>
      </w:r>
      <w:proofErr w:type="spellStart"/>
      <w:r w:rsidRPr="00C723E6">
        <w:t>legge</w:t>
      </w:r>
      <w:proofErr w:type="spellEnd"/>
      <w:r w:rsidRPr="00C723E6">
        <w:t xml:space="preserve"> 23 </w:t>
      </w:r>
      <w:proofErr w:type="spellStart"/>
      <w:r w:rsidRPr="00C723E6">
        <w:t>febbraio</w:t>
      </w:r>
      <w:proofErr w:type="spellEnd"/>
      <w:r w:rsidRPr="00C723E6">
        <w:t xml:space="preserve"> 2020, n. 6</w:t>
      </w:r>
    </w:p>
    <w:p w:rsidR="00C723E6" w:rsidRPr="00C723E6" w:rsidRDefault="00C723E6" w:rsidP="00081AF8">
      <w:pPr>
        <w:pStyle w:val="Paragrafoelenco"/>
        <w:numPr>
          <w:ilvl w:val="0"/>
          <w:numId w:val="9"/>
        </w:numPr>
      </w:pPr>
      <w:r w:rsidRPr="00C723E6">
        <w:t xml:space="preserve">DPCM 11 </w:t>
      </w:r>
      <w:proofErr w:type="spellStart"/>
      <w:r w:rsidRPr="00C723E6">
        <w:t>marzo</w:t>
      </w:r>
      <w:proofErr w:type="spellEnd"/>
      <w:r w:rsidRPr="00C723E6">
        <w:t xml:space="preserve"> 2020</w:t>
      </w:r>
    </w:p>
    <w:p w:rsidR="00C723E6" w:rsidRPr="00B17277" w:rsidRDefault="00C723E6" w:rsidP="00081AF8">
      <w:pPr>
        <w:pStyle w:val="Paragrafoelenco"/>
        <w:numPr>
          <w:ilvl w:val="0"/>
          <w:numId w:val="9"/>
        </w:numPr>
        <w:autoSpaceDE w:val="0"/>
        <w:autoSpaceDN w:val="0"/>
        <w:adjustRightInd w:val="0"/>
        <w:rPr>
          <w:rFonts w:cstheme="minorHAnsi"/>
          <w:lang w:val="it-IT"/>
        </w:rPr>
      </w:pPr>
      <w:r w:rsidRPr="00C723E6">
        <w:rPr>
          <w:rFonts w:eastAsia="Calibri-Bold" w:cstheme="minorHAnsi"/>
          <w:bCs/>
          <w:lang w:val="it-IT" w:bidi="ar-SA"/>
        </w:rPr>
        <w:t>Protocollo condiviso di regolamentazione delle misure per il contrasto e il contenimento della diff</w:t>
      </w:r>
      <w:r w:rsidRPr="00C723E6">
        <w:rPr>
          <w:rFonts w:eastAsia="Calibri-Bold" w:cstheme="minorHAnsi"/>
          <w:bCs/>
          <w:lang w:val="it-IT" w:bidi="ar-SA"/>
        </w:rPr>
        <w:t>u</w:t>
      </w:r>
      <w:r w:rsidRPr="00C723E6">
        <w:rPr>
          <w:rFonts w:eastAsia="Calibri-Bold" w:cstheme="minorHAnsi"/>
          <w:bCs/>
          <w:lang w:val="it-IT" w:bidi="ar-SA"/>
        </w:rPr>
        <w:t>sione del virus Covid-19 negli ambienti di lavoro – 14 marzo 2020</w:t>
      </w:r>
    </w:p>
    <w:p w:rsidR="00B17277" w:rsidRPr="00B17277" w:rsidRDefault="00B17277" w:rsidP="00081AF8">
      <w:pPr>
        <w:pStyle w:val="Paragrafoelenco"/>
        <w:numPr>
          <w:ilvl w:val="0"/>
          <w:numId w:val="9"/>
        </w:numPr>
        <w:autoSpaceDE w:val="0"/>
        <w:autoSpaceDN w:val="0"/>
        <w:adjustRightInd w:val="0"/>
        <w:rPr>
          <w:rFonts w:cstheme="minorHAnsi"/>
          <w:lang w:val="it-IT"/>
        </w:rPr>
      </w:pPr>
      <w:proofErr w:type="spellStart"/>
      <w:r w:rsidRPr="00B17277">
        <w:t>Decreto</w:t>
      </w:r>
      <w:proofErr w:type="spellEnd"/>
      <w:r w:rsidRPr="00B17277">
        <w:t xml:space="preserve"> </w:t>
      </w:r>
      <w:proofErr w:type="spellStart"/>
      <w:r w:rsidRPr="00B17277">
        <w:t>legge</w:t>
      </w:r>
      <w:proofErr w:type="spellEnd"/>
      <w:r w:rsidRPr="00B17277">
        <w:t xml:space="preserve"> 17 </w:t>
      </w:r>
      <w:proofErr w:type="spellStart"/>
      <w:r w:rsidRPr="00B17277">
        <w:t>marzo</w:t>
      </w:r>
      <w:proofErr w:type="spellEnd"/>
      <w:r w:rsidRPr="00B17277">
        <w:t xml:space="preserve"> 2020, n. 18</w:t>
      </w:r>
    </w:p>
    <w:p w:rsidR="00C723E6" w:rsidRPr="00783D84" w:rsidRDefault="00C723E6" w:rsidP="00081AF8">
      <w:pPr>
        <w:pStyle w:val="Paragrafoelenco"/>
        <w:numPr>
          <w:ilvl w:val="0"/>
          <w:numId w:val="9"/>
        </w:numPr>
        <w:autoSpaceDE w:val="0"/>
        <w:autoSpaceDN w:val="0"/>
        <w:adjustRightInd w:val="0"/>
        <w:rPr>
          <w:rFonts w:cstheme="minorHAnsi"/>
          <w:lang w:val="it-IT"/>
        </w:rPr>
      </w:pPr>
      <w:r w:rsidRPr="00C723E6">
        <w:rPr>
          <w:rFonts w:eastAsia="Calibri-Bold" w:cstheme="minorHAnsi"/>
          <w:bCs/>
          <w:lang w:val="it-IT" w:bidi="ar-SA"/>
        </w:rPr>
        <w:t>Protocollo condiviso di regolamentazione per il contenimento della diffusione del COVID – 19 nei cantieri edili – 19 marzo 2020</w:t>
      </w:r>
    </w:p>
    <w:p w:rsidR="00783D84" w:rsidRPr="00C723E6" w:rsidRDefault="00783D84" w:rsidP="00081AF8">
      <w:pPr>
        <w:pStyle w:val="Paragrafoelenco"/>
        <w:numPr>
          <w:ilvl w:val="0"/>
          <w:numId w:val="9"/>
        </w:numPr>
        <w:autoSpaceDE w:val="0"/>
        <w:autoSpaceDN w:val="0"/>
        <w:adjustRightInd w:val="0"/>
        <w:rPr>
          <w:rFonts w:cstheme="minorHAnsi"/>
          <w:lang w:val="it-IT"/>
        </w:rPr>
      </w:pPr>
      <w:r>
        <w:rPr>
          <w:rFonts w:eastAsia="Calibri-Bold" w:cstheme="minorHAnsi"/>
          <w:bCs/>
          <w:lang w:val="it-IT" w:bidi="ar-SA"/>
        </w:rPr>
        <w:t>M</w:t>
      </w:r>
      <w:r w:rsidR="00DB31B3">
        <w:rPr>
          <w:rFonts w:eastAsia="Calibri-Bold" w:cstheme="minorHAnsi"/>
          <w:bCs/>
          <w:lang w:val="it-IT" w:bidi="ar-SA"/>
        </w:rPr>
        <w:t>.I</w:t>
      </w:r>
      <w:r w:rsidR="00A80E7E">
        <w:rPr>
          <w:rFonts w:eastAsia="Calibri-Bold" w:cstheme="minorHAnsi"/>
          <w:bCs/>
          <w:lang w:val="it-IT" w:bidi="ar-SA"/>
        </w:rPr>
        <w:t>.</w:t>
      </w:r>
      <w:r w:rsidR="00DB31B3">
        <w:rPr>
          <w:rFonts w:eastAsia="Calibri-Bold" w:cstheme="minorHAnsi"/>
          <w:bCs/>
          <w:lang w:val="it-IT" w:bidi="ar-SA"/>
        </w:rPr>
        <w:t xml:space="preserve">  </w:t>
      </w:r>
      <w:proofErr w:type="spellStart"/>
      <w:r w:rsidR="00DB31B3">
        <w:rPr>
          <w:rFonts w:eastAsia="Calibri-Bold" w:cstheme="minorHAnsi"/>
          <w:bCs/>
          <w:lang w:val="it-IT" w:bidi="ar-SA"/>
        </w:rPr>
        <w:t>Dip</w:t>
      </w:r>
      <w:proofErr w:type="spellEnd"/>
      <w:r w:rsidR="00A80E7E">
        <w:rPr>
          <w:rFonts w:eastAsia="Calibri-Bold" w:cstheme="minorHAnsi"/>
          <w:bCs/>
          <w:lang w:val="it-IT" w:bidi="ar-SA"/>
        </w:rPr>
        <w:t xml:space="preserve"> </w:t>
      </w:r>
      <w:r w:rsidR="00DB31B3">
        <w:rPr>
          <w:rFonts w:eastAsia="Calibri-Bold" w:cstheme="minorHAnsi"/>
          <w:bCs/>
          <w:lang w:val="it-IT" w:bidi="ar-SA"/>
        </w:rPr>
        <w:t>VVF</w:t>
      </w:r>
      <w:r w:rsidR="00524449">
        <w:rPr>
          <w:rFonts w:eastAsia="Calibri-Bold" w:cstheme="minorHAnsi"/>
          <w:bCs/>
          <w:lang w:val="it-IT" w:bidi="ar-SA"/>
        </w:rPr>
        <w:t>F</w:t>
      </w:r>
      <w:r w:rsidR="00DB31B3">
        <w:rPr>
          <w:rFonts w:eastAsia="Calibri-Bold" w:cstheme="minorHAnsi"/>
          <w:bCs/>
          <w:lang w:val="it-IT" w:bidi="ar-SA"/>
        </w:rPr>
        <w:t xml:space="preserve"> “Vademecum utilizzo mascherine” del 20 marzo 2020</w:t>
      </w:r>
    </w:p>
    <w:p w:rsidR="00C723E6" w:rsidRDefault="00C723E6" w:rsidP="00081AF8">
      <w:pPr>
        <w:pStyle w:val="Paragrafoelenco"/>
        <w:numPr>
          <w:ilvl w:val="0"/>
          <w:numId w:val="9"/>
        </w:numPr>
        <w:autoSpaceDE w:val="0"/>
        <w:autoSpaceDN w:val="0"/>
        <w:adjustRightInd w:val="0"/>
        <w:rPr>
          <w:rFonts w:cstheme="minorHAnsi"/>
          <w:lang w:val="it-IT"/>
        </w:rPr>
      </w:pPr>
      <w:r>
        <w:rPr>
          <w:rFonts w:cstheme="minorHAnsi"/>
          <w:lang w:val="it-IT"/>
        </w:rPr>
        <w:t>DPCM 22 marzo 2020</w:t>
      </w:r>
    </w:p>
    <w:p w:rsidR="001F4659" w:rsidRPr="00081AF8" w:rsidRDefault="00C723E6" w:rsidP="00081AF8">
      <w:pPr>
        <w:pStyle w:val="Paragrafoelenco"/>
        <w:numPr>
          <w:ilvl w:val="0"/>
          <w:numId w:val="9"/>
        </w:numPr>
        <w:autoSpaceDE w:val="0"/>
        <w:autoSpaceDN w:val="0"/>
        <w:adjustRightInd w:val="0"/>
      </w:pPr>
      <w:r w:rsidRPr="00B17277">
        <w:rPr>
          <w:rFonts w:cstheme="minorHAnsi"/>
          <w:lang w:val="it-IT"/>
        </w:rPr>
        <w:t>DPCM 10 aprile 2020</w:t>
      </w:r>
    </w:p>
    <w:p w:rsidR="00081AF8" w:rsidRPr="00081AF8" w:rsidRDefault="00081AF8" w:rsidP="00081AF8">
      <w:pPr>
        <w:pStyle w:val="Paragrafoelenco"/>
        <w:numPr>
          <w:ilvl w:val="0"/>
          <w:numId w:val="9"/>
        </w:numPr>
        <w:autoSpaceDE w:val="0"/>
        <w:autoSpaceDN w:val="0"/>
        <w:adjustRightInd w:val="0"/>
        <w:rPr>
          <w:rFonts w:cstheme="minorHAnsi"/>
          <w:sz w:val="18"/>
          <w:lang w:val="it-IT"/>
        </w:rPr>
      </w:pPr>
      <w:r w:rsidRPr="00081AF8">
        <w:rPr>
          <w:rFonts w:cstheme="minorHAnsi"/>
          <w:lang w:val="it-IT"/>
        </w:rPr>
        <w:t>INAIL “Validazione in deroga DPI Covid-19” Aggiornamento 23 aprile 2020</w:t>
      </w:r>
    </w:p>
    <w:p w:rsidR="00C723E6" w:rsidRPr="00081AF8" w:rsidRDefault="00C723E6" w:rsidP="00081AF8">
      <w:pPr>
        <w:pStyle w:val="Paragrafoelenco"/>
        <w:numPr>
          <w:ilvl w:val="0"/>
          <w:numId w:val="9"/>
        </w:numPr>
        <w:autoSpaceDE w:val="0"/>
        <w:autoSpaceDN w:val="0"/>
        <w:adjustRightInd w:val="0"/>
        <w:rPr>
          <w:rFonts w:cstheme="minorHAnsi"/>
          <w:sz w:val="18"/>
          <w:lang w:val="it-IT"/>
        </w:rPr>
      </w:pPr>
      <w:r w:rsidRPr="00081AF8">
        <w:rPr>
          <w:rFonts w:eastAsia="Calibri-Bold" w:cstheme="minorHAnsi"/>
          <w:bCs/>
          <w:szCs w:val="26"/>
          <w:lang w:val="it-IT" w:bidi="ar-SA"/>
        </w:rPr>
        <w:t>Protocollo condiviso di regolamentazione delle misure per il contrasto e il contenimento della diff</w:t>
      </w:r>
      <w:r w:rsidRPr="00081AF8">
        <w:rPr>
          <w:rFonts w:eastAsia="Calibri-Bold" w:cstheme="minorHAnsi"/>
          <w:bCs/>
          <w:szCs w:val="26"/>
          <w:lang w:val="it-IT" w:bidi="ar-SA"/>
        </w:rPr>
        <w:t>u</w:t>
      </w:r>
      <w:r w:rsidRPr="00081AF8">
        <w:rPr>
          <w:rFonts w:eastAsia="Calibri-Bold" w:cstheme="minorHAnsi"/>
          <w:bCs/>
          <w:szCs w:val="26"/>
          <w:lang w:val="it-IT" w:bidi="ar-SA"/>
        </w:rPr>
        <w:t>sione del virus Covid-19 negli ambienti di lavoro – 24 aprile 2020</w:t>
      </w:r>
    </w:p>
    <w:p w:rsidR="001F4659" w:rsidRDefault="00C72F75" w:rsidP="00081AF8">
      <w:pPr>
        <w:pStyle w:val="Paragrafoelenco"/>
        <w:numPr>
          <w:ilvl w:val="0"/>
          <w:numId w:val="9"/>
        </w:numPr>
        <w:rPr>
          <w:lang w:val="it-IT"/>
        </w:rPr>
      </w:pPr>
      <w:r>
        <w:rPr>
          <w:lang w:val="it-IT"/>
        </w:rPr>
        <w:t xml:space="preserve">M.I.T. </w:t>
      </w:r>
      <w:r w:rsidR="001F4659" w:rsidRPr="00C723E6">
        <w:rPr>
          <w:lang w:val="it-IT"/>
        </w:rPr>
        <w:t xml:space="preserve">Protocollo condiviso di </w:t>
      </w:r>
      <w:r w:rsidR="00E439C3" w:rsidRPr="00C723E6">
        <w:rPr>
          <w:lang w:val="it-IT"/>
        </w:rPr>
        <w:t>regolamentazione</w:t>
      </w:r>
      <w:r w:rsidR="001F4659" w:rsidRPr="00C723E6">
        <w:rPr>
          <w:lang w:val="it-IT"/>
        </w:rPr>
        <w:t xml:space="preserve"> </w:t>
      </w:r>
      <w:r w:rsidR="00E439C3" w:rsidRPr="00C723E6">
        <w:rPr>
          <w:lang w:val="it-IT"/>
        </w:rPr>
        <w:t>per</w:t>
      </w:r>
      <w:r w:rsidR="001F4659" w:rsidRPr="00C723E6">
        <w:rPr>
          <w:lang w:val="it-IT"/>
        </w:rPr>
        <w:t xml:space="preserve"> il contenimento della diffusione del Covid-19 </w:t>
      </w:r>
      <w:r w:rsidR="00E439C3" w:rsidRPr="00C723E6">
        <w:rPr>
          <w:lang w:val="it-IT"/>
        </w:rPr>
        <w:t>nei cantieri</w:t>
      </w:r>
      <w:r w:rsidR="001F4659" w:rsidRPr="00C723E6">
        <w:rPr>
          <w:lang w:val="it-IT"/>
        </w:rPr>
        <w:t xml:space="preserve"> – </w:t>
      </w:r>
      <w:r w:rsidR="00E439C3" w:rsidRPr="00C723E6">
        <w:rPr>
          <w:lang w:val="it-IT"/>
        </w:rPr>
        <w:t>24</w:t>
      </w:r>
      <w:r w:rsidR="001F4659" w:rsidRPr="00C723E6">
        <w:rPr>
          <w:lang w:val="it-IT"/>
        </w:rPr>
        <w:t xml:space="preserve"> </w:t>
      </w:r>
      <w:r w:rsidR="00E439C3" w:rsidRPr="00C723E6">
        <w:rPr>
          <w:lang w:val="it-IT"/>
        </w:rPr>
        <w:t>aprile</w:t>
      </w:r>
      <w:r w:rsidR="001F4659" w:rsidRPr="00C723E6">
        <w:rPr>
          <w:lang w:val="it-IT"/>
        </w:rPr>
        <w:t xml:space="preserve"> 2020</w:t>
      </w:r>
    </w:p>
    <w:p w:rsidR="00C723E6" w:rsidRPr="00C723E6" w:rsidRDefault="00C723E6" w:rsidP="00081AF8">
      <w:pPr>
        <w:pStyle w:val="Paragrafoelenco"/>
        <w:numPr>
          <w:ilvl w:val="0"/>
          <w:numId w:val="9"/>
        </w:numPr>
        <w:rPr>
          <w:lang w:val="it-IT"/>
        </w:rPr>
      </w:pPr>
      <w:r>
        <w:rPr>
          <w:lang w:val="it-IT"/>
        </w:rPr>
        <w:t>DPCM 26 aprile 2020</w:t>
      </w:r>
    </w:p>
    <w:p w:rsidR="00BD06BA" w:rsidRDefault="00F125F9" w:rsidP="00F125F9">
      <w:pPr>
        <w:pStyle w:val="Titolo1"/>
      </w:pPr>
      <w:bookmarkStart w:id="7" w:name="_Toc39327081"/>
      <w:r>
        <w:t>INFORMAZIONE</w:t>
      </w:r>
      <w:bookmarkEnd w:id="7"/>
    </w:p>
    <w:p w:rsidR="004A7A09" w:rsidRPr="004A7A09" w:rsidRDefault="00D57F98" w:rsidP="00D64BB2">
      <w:pPr>
        <w:rPr>
          <w:lang w:val="it-IT"/>
        </w:rPr>
      </w:pPr>
      <w:r w:rsidRPr="00D57F98">
        <w:rPr>
          <w:lang w:val="it-IT"/>
        </w:rPr>
        <w:t>Il datore di lavoro, anche con l'ausilio dell'Ente Unificato Bilaterale formazione/sicurezza delle costr</w:t>
      </w:r>
      <w:r w:rsidRPr="00D57F98">
        <w:rPr>
          <w:lang w:val="it-IT"/>
        </w:rPr>
        <w:t>u</w:t>
      </w:r>
      <w:r w:rsidRPr="00D57F98">
        <w:rPr>
          <w:lang w:val="it-IT"/>
        </w:rPr>
        <w:t>zioni, quindi attraverso le modalità più idonee ed efficaci, informa tutti i lavoratori e chiunque entri nel ca</w:t>
      </w:r>
      <w:r w:rsidRPr="00D57F98">
        <w:rPr>
          <w:lang w:val="it-IT"/>
        </w:rPr>
        <w:t>n</w:t>
      </w:r>
      <w:r w:rsidRPr="00D57F98">
        <w:rPr>
          <w:lang w:val="it-IT"/>
        </w:rPr>
        <w:t>tiere circa le disposizioni delle Autorità, consegnando e/o affiggendo all'ingresso del cantiere e nei luoghi maggiormente frequentati appositi cartelli visibili che segnalino le corrette modalità di comportamento</w:t>
      </w:r>
      <w:r w:rsidR="004A7A09" w:rsidRPr="004A7A09">
        <w:rPr>
          <w:lang w:val="it-IT"/>
        </w:rPr>
        <w:t>.</w:t>
      </w:r>
    </w:p>
    <w:p w:rsidR="004A7A09" w:rsidRPr="004A7A09" w:rsidRDefault="004A7A09" w:rsidP="00D64BB2">
      <w:pPr>
        <w:rPr>
          <w:lang w:val="it-IT"/>
        </w:rPr>
      </w:pPr>
      <w:r w:rsidRPr="004A7A09">
        <w:rPr>
          <w:lang w:val="it-IT"/>
        </w:rPr>
        <w:t>In particolare, le informazioni riguardano i seguenti obblighi:</w:t>
      </w:r>
    </w:p>
    <w:p w:rsidR="004A7A09" w:rsidRPr="00C60202" w:rsidRDefault="00275549" w:rsidP="00275549">
      <w:pPr>
        <w:pStyle w:val="Paragrafoelenco"/>
        <w:numPr>
          <w:ilvl w:val="0"/>
          <w:numId w:val="26"/>
        </w:numPr>
        <w:autoSpaceDE w:val="0"/>
        <w:autoSpaceDN w:val="0"/>
        <w:adjustRightInd w:val="0"/>
        <w:spacing w:before="120" w:after="120"/>
        <w:ind w:left="714" w:hanging="357"/>
        <w:rPr>
          <w:rFonts w:cstheme="minorHAnsi"/>
          <w:lang w:val="it-IT"/>
        </w:rPr>
      </w:pPr>
      <w:r w:rsidRPr="00C60202">
        <w:rPr>
          <w:rFonts w:cstheme="minorHAnsi"/>
          <w:lang w:val="it-IT" w:bidi="ar-SA"/>
        </w:rPr>
        <w:t>Il personale, prima dell'accesso al luogo di lavoro potrà essere sottoposto al controllo della temp</w:t>
      </w:r>
      <w:r w:rsidRPr="00C60202">
        <w:rPr>
          <w:rFonts w:cstheme="minorHAnsi"/>
          <w:lang w:val="it-IT" w:bidi="ar-SA"/>
        </w:rPr>
        <w:t>e</w:t>
      </w:r>
      <w:r w:rsidRPr="00C60202">
        <w:rPr>
          <w:rFonts w:cstheme="minorHAnsi"/>
          <w:lang w:val="it-IT" w:bidi="ar-SA"/>
        </w:rPr>
        <w:t>ratura corporea</w:t>
      </w:r>
      <w:r w:rsidR="00C60202">
        <w:rPr>
          <w:rStyle w:val="Rimandonotadichiusura"/>
          <w:rFonts w:cstheme="minorHAnsi"/>
          <w:lang w:val="it-IT" w:bidi="ar-SA"/>
        </w:rPr>
        <w:endnoteReference w:id="1"/>
      </w:r>
      <w:r w:rsidRPr="00C60202">
        <w:rPr>
          <w:rFonts w:cstheme="minorHAnsi"/>
          <w:lang w:val="it-IT" w:bidi="ar-SA"/>
        </w:rPr>
        <w:t>. Se tale temperatura risulterà superiore ai 37,5°, non sarà consentito l'accesso ai luoghi di lavoro. Le persone in tale condizione - nel rispetto delle indicazioni riportate in nota -</w:t>
      </w:r>
      <w:r w:rsidR="00C60202" w:rsidRPr="00C60202">
        <w:rPr>
          <w:rFonts w:cstheme="minorHAnsi"/>
          <w:lang w:val="it-IT" w:bidi="ar-SA"/>
        </w:rPr>
        <w:t xml:space="preserve"> </w:t>
      </w:r>
      <w:r w:rsidRPr="00C60202">
        <w:rPr>
          <w:rFonts w:cstheme="minorHAnsi"/>
          <w:lang w:val="it-IT" w:bidi="ar-SA"/>
        </w:rPr>
        <w:t>s</w:t>
      </w:r>
      <w:r w:rsidRPr="00C60202">
        <w:rPr>
          <w:rFonts w:cstheme="minorHAnsi"/>
          <w:lang w:val="it-IT" w:bidi="ar-SA"/>
        </w:rPr>
        <w:t>a</w:t>
      </w:r>
      <w:r w:rsidRPr="00C60202">
        <w:rPr>
          <w:rFonts w:cstheme="minorHAnsi"/>
          <w:lang w:val="it-IT" w:bidi="ar-SA"/>
        </w:rPr>
        <w:t>ranno momentaneamente isolate e fornite di mascherine non dovranno recarsi al Pronto Soccorso</w:t>
      </w:r>
      <w:r w:rsidR="00C60202" w:rsidRPr="00C60202">
        <w:rPr>
          <w:rFonts w:cstheme="minorHAnsi"/>
          <w:lang w:val="it-IT" w:bidi="ar-SA"/>
        </w:rPr>
        <w:t xml:space="preserve"> </w:t>
      </w:r>
      <w:r w:rsidRPr="00C60202">
        <w:rPr>
          <w:rFonts w:cstheme="minorHAnsi"/>
          <w:lang w:val="it-IT" w:bidi="ar-SA"/>
        </w:rPr>
        <w:lastRenderedPageBreak/>
        <w:t>e/o nelle infermerie di sede, ma dovranno contattare nel più breve tempo possibile il proprio med</w:t>
      </w:r>
      <w:r w:rsidRPr="00C60202">
        <w:rPr>
          <w:rFonts w:cstheme="minorHAnsi"/>
          <w:lang w:val="it-IT" w:bidi="ar-SA"/>
        </w:rPr>
        <w:t>i</w:t>
      </w:r>
      <w:r w:rsidRPr="00C60202">
        <w:rPr>
          <w:rFonts w:cstheme="minorHAnsi"/>
          <w:lang w:val="it-IT" w:bidi="ar-SA"/>
        </w:rPr>
        <w:t>co</w:t>
      </w:r>
      <w:r w:rsidR="00C60202" w:rsidRPr="00C60202">
        <w:rPr>
          <w:rFonts w:cstheme="minorHAnsi"/>
          <w:lang w:val="it-IT" w:bidi="ar-SA"/>
        </w:rPr>
        <w:t xml:space="preserve"> </w:t>
      </w:r>
      <w:r w:rsidRPr="00C60202">
        <w:rPr>
          <w:rFonts w:cstheme="minorHAnsi"/>
          <w:lang w:val="it-IT" w:bidi="ar-SA"/>
        </w:rPr>
        <w:t>curante e seguire le sue indicazioni</w:t>
      </w:r>
      <w:r w:rsidR="004A7A09" w:rsidRPr="00C60202">
        <w:rPr>
          <w:rFonts w:cstheme="minorHAnsi"/>
          <w:lang w:val="it-IT"/>
        </w:rPr>
        <w:t xml:space="preserve"> </w:t>
      </w:r>
      <w:r w:rsidR="00D57F98" w:rsidRPr="00D57F98">
        <w:rPr>
          <w:lang w:val="it-IT"/>
        </w:rPr>
        <w:t>o, comunque, l'autorità sanitaria</w:t>
      </w:r>
    </w:p>
    <w:p w:rsidR="004A7A09" w:rsidRPr="004A7A09" w:rsidRDefault="004A7A09" w:rsidP="00D64BB2">
      <w:pPr>
        <w:numPr>
          <w:ilvl w:val="0"/>
          <w:numId w:val="26"/>
        </w:numPr>
        <w:spacing w:after="120"/>
        <w:rPr>
          <w:lang w:val="it-IT"/>
        </w:rPr>
      </w:pPr>
      <w:r w:rsidRPr="004A7A09">
        <w:rPr>
          <w:lang w:val="it-IT"/>
        </w:rPr>
        <w:t>la consapevolezza e l’accettazione del fatto di non poter fare ingresso o di poter permanere in ca</w:t>
      </w:r>
      <w:r w:rsidRPr="004A7A09">
        <w:rPr>
          <w:lang w:val="it-IT"/>
        </w:rPr>
        <w:t>n</w:t>
      </w:r>
      <w:r w:rsidRPr="004A7A09">
        <w:rPr>
          <w:lang w:val="it-IT"/>
        </w:rPr>
        <w:t>tiere e di doverlo dichiarare tempestivamente laddove, anche successivamente all’ingresso, suss</w:t>
      </w:r>
      <w:r w:rsidRPr="004A7A09">
        <w:rPr>
          <w:lang w:val="it-IT"/>
        </w:rPr>
        <w:t>i</w:t>
      </w:r>
      <w:r w:rsidRPr="004A7A09">
        <w:rPr>
          <w:lang w:val="it-IT"/>
        </w:rPr>
        <w:t xml:space="preserve">stano le condizioni di pericolo (sintomi di influenza, temperatura, provenienza da zone a rischio o contatto con persone positive al virus nei 14 giorni precedenti, </w:t>
      </w:r>
      <w:proofErr w:type="spellStart"/>
      <w:r w:rsidRPr="004A7A09">
        <w:rPr>
          <w:lang w:val="it-IT"/>
        </w:rPr>
        <w:t>etc</w:t>
      </w:r>
      <w:proofErr w:type="spellEnd"/>
      <w:r w:rsidRPr="004A7A09">
        <w:rPr>
          <w:lang w:val="it-IT"/>
        </w:rPr>
        <w:t>) in cui i provvedimenti dell’Autorità impongono di informare il medico di famiglia e l’Autorità sanitaria e di rimanere al proprio domicilio;</w:t>
      </w:r>
    </w:p>
    <w:p w:rsidR="004A7A09" w:rsidRPr="004A7A09" w:rsidRDefault="004A7A09" w:rsidP="00D64BB2">
      <w:pPr>
        <w:numPr>
          <w:ilvl w:val="0"/>
          <w:numId w:val="26"/>
        </w:numPr>
        <w:spacing w:after="120"/>
        <w:rPr>
          <w:lang w:val="it-IT"/>
        </w:rPr>
      </w:pPr>
      <w:r w:rsidRPr="004A7A09">
        <w:rPr>
          <w:lang w:val="it-IT"/>
        </w:rPr>
        <w:t>l’impegno a rispettare tutte le disposizioni delle Autorità e del datore di lavoro nel fare accesso in cantiere (in particolare: mantenere la distanza di sicurezza, utilizzare gli strumenti di protezione i</w:t>
      </w:r>
      <w:r w:rsidRPr="004A7A09">
        <w:rPr>
          <w:lang w:val="it-IT"/>
        </w:rPr>
        <w:t>n</w:t>
      </w:r>
      <w:r w:rsidRPr="004A7A09">
        <w:rPr>
          <w:lang w:val="it-IT"/>
        </w:rPr>
        <w:t>dividuale messi a disposizione durante le lavorazioni che non consentano di rispettare la distanza interpersonale di un metro e tenere comportamenti corretti sul piano dell’igiene);</w:t>
      </w:r>
    </w:p>
    <w:p w:rsidR="004A7A09" w:rsidRPr="004A7A09" w:rsidRDefault="004A7A09" w:rsidP="00D64BB2">
      <w:pPr>
        <w:numPr>
          <w:ilvl w:val="0"/>
          <w:numId w:val="26"/>
        </w:numPr>
        <w:spacing w:after="120"/>
        <w:rPr>
          <w:lang w:val="it-IT"/>
        </w:rPr>
      </w:pPr>
      <w:r w:rsidRPr="004A7A09">
        <w:rPr>
          <w:lang w:val="it-IT"/>
        </w:rPr>
        <w:t>l’impegno a informare tempestivamente e responsabilmente il datore di lavoro della presenza di qualsiasi sintomo influenzale durante l’espletamento della prestazione lavorativa, avendo cura di rimanere ad adeguata distanza dalle persone presenti;</w:t>
      </w:r>
    </w:p>
    <w:p w:rsidR="004A7A09" w:rsidRDefault="004A7A09" w:rsidP="00D64BB2">
      <w:pPr>
        <w:numPr>
          <w:ilvl w:val="0"/>
          <w:numId w:val="26"/>
        </w:numPr>
        <w:spacing w:after="120"/>
        <w:rPr>
          <w:lang w:val="it-IT"/>
        </w:rPr>
      </w:pPr>
      <w:r w:rsidRPr="004A7A09">
        <w:rPr>
          <w:lang w:val="it-IT"/>
        </w:rPr>
        <w:t xml:space="preserve">l’obbligo del datore di lavoro di informare preventivamente il personale, e chi intende fare ingresso nel cantiere, della preclusione dell’accesso a chi, negli ultimi 14 giorni, abbia avuto contatti con soggetti risultati positivi al COVID-19 o provenga da zone a rischio secondo le indicazioni dell’OMS; </w:t>
      </w:r>
    </w:p>
    <w:p w:rsidR="00D57F98" w:rsidRPr="004A7A09" w:rsidRDefault="00D57F98" w:rsidP="00D64BB2">
      <w:pPr>
        <w:numPr>
          <w:ilvl w:val="0"/>
          <w:numId w:val="26"/>
        </w:numPr>
        <w:spacing w:after="120"/>
        <w:rPr>
          <w:lang w:val="it-IT"/>
        </w:rPr>
      </w:pPr>
      <w:r w:rsidRPr="00D57F98">
        <w:rPr>
          <w:lang w:val="it-IT"/>
        </w:rPr>
        <w:t>Per questi casi si fa riferimento al Decreto legge n. 6 del 23/02/2020, art. 1, lett. h) e i).</w:t>
      </w:r>
    </w:p>
    <w:p w:rsidR="004A7A09" w:rsidRPr="004A7A09" w:rsidRDefault="004A7A09" w:rsidP="00D64BB2">
      <w:pPr>
        <w:rPr>
          <w:lang w:val="it-IT"/>
        </w:rPr>
      </w:pPr>
      <w:r w:rsidRPr="004A7A09">
        <w:rPr>
          <w:lang w:val="it-IT"/>
        </w:rPr>
        <w:t>Le informazioni, le misure di sicurezza e le disposizioni contenute nel presente documento dovranno essere recepite dalle imprese affidatarie, esecutrici e dai lavoratori autonomi come aggiuntive a quanto contenuto nel piano di sicurezza di cantiere.</w:t>
      </w:r>
    </w:p>
    <w:p w:rsidR="004A7A09" w:rsidRPr="004A7A09" w:rsidRDefault="004A7A09" w:rsidP="00D64BB2">
      <w:pPr>
        <w:rPr>
          <w:lang w:val="it-IT"/>
        </w:rPr>
      </w:pPr>
      <w:r w:rsidRPr="004A7A09">
        <w:rPr>
          <w:lang w:val="it-IT"/>
        </w:rPr>
        <w:t>Le imprese affidatarie ed esecutrici dovranno trasmetterle anche ai propri fornitori, sub affidatari e l</w:t>
      </w:r>
      <w:r w:rsidRPr="004A7A09">
        <w:rPr>
          <w:lang w:val="it-IT"/>
        </w:rPr>
        <w:t>a</w:t>
      </w:r>
      <w:r w:rsidRPr="004A7A09">
        <w:rPr>
          <w:lang w:val="it-IT"/>
        </w:rPr>
        <w:t>voratori autonomi dandone evidenza al Coordinatore per la Sicurezza.</w:t>
      </w:r>
    </w:p>
    <w:p w:rsidR="00524449" w:rsidRPr="00524449" w:rsidRDefault="004A7A09" w:rsidP="00D64BB2">
      <w:pPr>
        <w:ind w:firstLine="426"/>
        <w:rPr>
          <w:lang w:val="it-IT"/>
        </w:rPr>
      </w:pPr>
      <w:r w:rsidRPr="004A7A09">
        <w:rPr>
          <w:lang w:val="it-IT"/>
        </w:rPr>
        <w:t>Le imprese operanti in cantiere informano tutti i lavoratori e chiunque entri in cantiere circa le dispos</w:t>
      </w:r>
      <w:r w:rsidRPr="004A7A09">
        <w:rPr>
          <w:lang w:val="it-IT"/>
        </w:rPr>
        <w:t>i</w:t>
      </w:r>
      <w:r w:rsidRPr="004A7A09">
        <w:rPr>
          <w:lang w:val="it-IT"/>
        </w:rPr>
        <w:t xml:space="preserve">zioni di sicurezza contenute nel presente “Protocollo di sicurezza di cantiere anti-contagio” e le disposizioni legislative </w:t>
      </w:r>
      <w:proofErr w:type="spellStart"/>
      <w:r w:rsidRPr="004A7A09">
        <w:rPr>
          <w:lang w:val="it-IT"/>
        </w:rPr>
        <w:t>anti-COVID</w:t>
      </w:r>
      <w:proofErr w:type="spellEnd"/>
      <w:r w:rsidRPr="004A7A09">
        <w:rPr>
          <w:lang w:val="it-IT"/>
        </w:rPr>
        <w:t xml:space="preserve">, consegnando appositi </w:t>
      </w:r>
      <w:proofErr w:type="spellStart"/>
      <w:r w:rsidRPr="004A7A09">
        <w:rPr>
          <w:lang w:val="it-IT"/>
        </w:rPr>
        <w:t>depliants</w:t>
      </w:r>
      <w:proofErr w:type="spellEnd"/>
      <w:r w:rsidRPr="004A7A09">
        <w:rPr>
          <w:lang w:val="it-IT"/>
        </w:rPr>
        <w:t xml:space="preserve"> e </w:t>
      </w:r>
      <w:proofErr w:type="spellStart"/>
      <w:r w:rsidRPr="004A7A09">
        <w:rPr>
          <w:lang w:val="it-IT"/>
        </w:rPr>
        <w:t>infografiche</w:t>
      </w:r>
      <w:proofErr w:type="spellEnd"/>
      <w:r w:rsidRPr="004A7A09">
        <w:rPr>
          <w:lang w:val="it-IT"/>
        </w:rPr>
        <w:t xml:space="preserve"> informative.</w:t>
      </w:r>
    </w:p>
    <w:p w:rsidR="002B7B92" w:rsidRPr="007F285F" w:rsidRDefault="002B7B92" w:rsidP="00D64BB2">
      <w:pPr>
        <w:ind w:firstLine="426"/>
        <w:rPr>
          <w:lang w:val="it-IT"/>
        </w:rPr>
      </w:pPr>
      <w:r>
        <w:rPr>
          <w:lang w:val="it-IT"/>
        </w:rPr>
        <w:t xml:space="preserve">Nel </w:t>
      </w:r>
      <w:r w:rsidR="00F6709E">
        <w:rPr>
          <w:lang w:val="it-IT"/>
        </w:rPr>
        <w:t xml:space="preserve">documento integrativo al </w:t>
      </w:r>
      <w:r>
        <w:rPr>
          <w:lang w:val="it-IT"/>
        </w:rPr>
        <w:t>POS delle ditte presenti in cantiere dovrà comparire indicazion</w:t>
      </w:r>
      <w:r w:rsidR="00EF3210">
        <w:rPr>
          <w:lang w:val="it-IT"/>
        </w:rPr>
        <w:t>e</w:t>
      </w:r>
      <w:r>
        <w:rPr>
          <w:lang w:val="it-IT"/>
        </w:rPr>
        <w:t xml:space="preserve"> di qua</w:t>
      </w:r>
      <w:r>
        <w:rPr>
          <w:lang w:val="it-IT"/>
        </w:rPr>
        <w:t>n</w:t>
      </w:r>
      <w:r>
        <w:rPr>
          <w:lang w:val="it-IT"/>
        </w:rPr>
        <w:t xml:space="preserve">do è stata fatta </w:t>
      </w:r>
      <w:r w:rsidR="00EF3210">
        <w:rPr>
          <w:lang w:val="it-IT"/>
        </w:rPr>
        <w:t>la formazione di cui sopra e a richiesta degli enti di controllo tutti i dati inerenti (vedi ad es. modelli CNCPT).</w:t>
      </w:r>
    </w:p>
    <w:p w:rsidR="00BD06BA" w:rsidRPr="007F285F" w:rsidRDefault="00F125F9" w:rsidP="00F125F9">
      <w:pPr>
        <w:pStyle w:val="Titolo1"/>
        <w:rPr>
          <w:lang w:val="it-IT"/>
        </w:rPr>
      </w:pPr>
      <w:bookmarkStart w:id="8" w:name="_Toc39327082"/>
      <w:r w:rsidRPr="007F285F">
        <w:rPr>
          <w:lang w:val="it-IT"/>
        </w:rPr>
        <w:t xml:space="preserve">MODALITÀ </w:t>
      </w:r>
      <w:proofErr w:type="spellStart"/>
      <w:r w:rsidRPr="007F285F">
        <w:rPr>
          <w:lang w:val="it-IT"/>
        </w:rPr>
        <w:t>DI</w:t>
      </w:r>
      <w:proofErr w:type="spellEnd"/>
      <w:r w:rsidRPr="007F285F">
        <w:rPr>
          <w:lang w:val="it-IT"/>
        </w:rPr>
        <w:t xml:space="preserve"> INGRESSO IN </w:t>
      </w:r>
      <w:r w:rsidR="00DF7910" w:rsidRPr="007F285F">
        <w:rPr>
          <w:lang w:val="it-IT"/>
        </w:rPr>
        <w:t>CANTIERE</w:t>
      </w:r>
      <w:bookmarkEnd w:id="8"/>
    </w:p>
    <w:p w:rsidR="00C72F75" w:rsidRDefault="00B9488F" w:rsidP="00C72F75">
      <w:pPr>
        <w:pStyle w:val="Titolo2"/>
        <w:rPr>
          <w:lang w:val="it-IT"/>
        </w:rPr>
      </w:pPr>
      <w:bookmarkStart w:id="9" w:name="_Toc39327083"/>
      <w:r>
        <w:rPr>
          <w:lang w:val="it-IT"/>
        </w:rPr>
        <w:t>Triage</w:t>
      </w:r>
      <w:r w:rsidR="00F70FB0">
        <w:rPr>
          <w:lang w:val="it-IT"/>
        </w:rPr>
        <w:t xml:space="preserve"> (</w:t>
      </w:r>
      <w:proofErr w:type="spellStart"/>
      <w:r w:rsidR="00F70FB0">
        <w:rPr>
          <w:lang w:val="it-IT"/>
        </w:rPr>
        <w:t>Guardiania</w:t>
      </w:r>
      <w:proofErr w:type="spellEnd"/>
      <w:r w:rsidR="00F70FB0">
        <w:rPr>
          <w:lang w:val="it-IT"/>
        </w:rPr>
        <w:t>)</w:t>
      </w:r>
      <w:bookmarkEnd w:id="9"/>
    </w:p>
    <w:p w:rsidR="00A65839" w:rsidRDefault="00A65839" w:rsidP="00524449">
      <w:pPr>
        <w:autoSpaceDE w:val="0"/>
        <w:autoSpaceDN w:val="0"/>
        <w:adjustRightInd w:val="0"/>
        <w:ind w:firstLine="426"/>
        <w:rPr>
          <w:lang w:val="it-IT"/>
        </w:rPr>
      </w:pPr>
      <w:r w:rsidRPr="00A65839">
        <w:rPr>
          <w:rFonts w:cstheme="minorHAnsi"/>
          <w:lang w:val="it-IT"/>
        </w:rPr>
        <w:t>È il cuore del sistema di controllo ed è posto all’ingresso del cantiere</w:t>
      </w:r>
      <w:r>
        <w:rPr>
          <w:rFonts w:cstheme="minorHAnsi"/>
          <w:lang w:val="it-IT"/>
        </w:rPr>
        <w:t>,</w:t>
      </w:r>
      <w:r w:rsidRPr="00A65839">
        <w:rPr>
          <w:rFonts w:cstheme="minorHAnsi"/>
          <w:lang w:val="it-IT"/>
        </w:rPr>
        <w:t xml:space="preserve"> </w:t>
      </w:r>
      <w:r>
        <w:rPr>
          <w:rFonts w:cstheme="minorHAnsi"/>
          <w:lang w:val="it-IT"/>
        </w:rPr>
        <w:t xml:space="preserve">è </w:t>
      </w:r>
      <w:r w:rsidRPr="00A65839">
        <w:rPr>
          <w:rFonts w:cstheme="minorHAnsi"/>
          <w:lang w:val="it-IT" w:bidi="ar-SA"/>
        </w:rPr>
        <w:t xml:space="preserve">uno </w:t>
      </w:r>
      <w:r w:rsidRPr="00A65839">
        <w:rPr>
          <w:rFonts w:eastAsia="Calibri-Bold" w:cstheme="minorHAnsi"/>
          <w:bCs/>
          <w:lang w:val="it-IT" w:bidi="ar-SA"/>
        </w:rPr>
        <w:t xml:space="preserve">spazio </w:t>
      </w:r>
      <w:r>
        <w:rPr>
          <w:rFonts w:eastAsia="Calibri-Bold" w:cstheme="minorHAnsi"/>
          <w:bCs/>
          <w:lang w:val="it-IT" w:bidi="ar-SA"/>
        </w:rPr>
        <w:t>attrezzato dove si verificano le entrate nel cantiere</w:t>
      </w:r>
      <w:r w:rsidRPr="00A65839">
        <w:rPr>
          <w:rFonts w:cstheme="minorHAnsi"/>
          <w:lang w:val="it-IT" w:bidi="ar-SA"/>
        </w:rPr>
        <w:t xml:space="preserve">, </w:t>
      </w:r>
      <w:r w:rsidRPr="00A65839">
        <w:rPr>
          <w:rFonts w:eastAsia="Calibri-Bold" w:cstheme="minorHAnsi"/>
          <w:bCs/>
          <w:lang w:val="it-IT" w:bidi="ar-SA"/>
        </w:rPr>
        <w:t>distinto</w:t>
      </w:r>
      <w:r>
        <w:rPr>
          <w:rFonts w:eastAsia="Calibri-Bold" w:cstheme="minorHAnsi"/>
          <w:bCs/>
          <w:lang w:val="it-IT" w:bidi="ar-SA"/>
        </w:rPr>
        <w:t xml:space="preserve"> </w:t>
      </w:r>
      <w:r w:rsidRPr="00A65839">
        <w:rPr>
          <w:rFonts w:eastAsia="Calibri-Bold" w:cstheme="minorHAnsi"/>
          <w:bCs/>
          <w:lang w:val="it-IT" w:bidi="ar-SA"/>
        </w:rPr>
        <w:t>dall’ingresso istituzionale</w:t>
      </w:r>
      <w:r>
        <w:rPr>
          <w:rFonts w:eastAsia="Calibri-Bold" w:cstheme="minorHAnsi"/>
          <w:bCs/>
          <w:lang w:val="it-IT" w:bidi="ar-SA"/>
        </w:rPr>
        <w:t xml:space="preserve"> (dove possibile)</w:t>
      </w:r>
      <w:r w:rsidRPr="00A65839">
        <w:rPr>
          <w:rFonts w:cstheme="minorHAnsi"/>
          <w:lang w:val="it-IT" w:bidi="ar-SA"/>
        </w:rPr>
        <w:t xml:space="preserve">, </w:t>
      </w:r>
      <w:proofErr w:type="spellStart"/>
      <w:r w:rsidRPr="00A65839">
        <w:rPr>
          <w:rFonts w:eastAsia="Calibri-Bold" w:cstheme="minorHAnsi"/>
          <w:bCs/>
          <w:lang w:val="it-IT" w:bidi="ar-SA"/>
        </w:rPr>
        <w:t>sanificabile</w:t>
      </w:r>
      <w:proofErr w:type="spellEnd"/>
      <w:r w:rsidRPr="00A65839">
        <w:rPr>
          <w:rFonts w:eastAsia="Calibri-Bold" w:cstheme="minorHAnsi"/>
          <w:bCs/>
          <w:lang w:val="it-IT" w:bidi="ar-SA"/>
        </w:rPr>
        <w:t xml:space="preserve"> </w:t>
      </w:r>
      <w:r w:rsidRPr="00A65839">
        <w:rPr>
          <w:rFonts w:cstheme="minorHAnsi"/>
          <w:lang w:val="it-IT" w:bidi="ar-SA"/>
        </w:rPr>
        <w:t xml:space="preserve">e </w:t>
      </w:r>
      <w:r w:rsidRPr="00A65839">
        <w:rPr>
          <w:rFonts w:eastAsia="Calibri-Bold" w:cstheme="minorHAnsi"/>
          <w:bCs/>
          <w:lang w:val="it-IT" w:bidi="ar-SA"/>
        </w:rPr>
        <w:t>di dime</w:t>
      </w:r>
      <w:r w:rsidRPr="00A65839">
        <w:rPr>
          <w:rFonts w:eastAsia="Calibri-Bold" w:cstheme="minorHAnsi"/>
          <w:bCs/>
          <w:lang w:val="it-IT" w:bidi="ar-SA"/>
        </w:rPr>
        <w:t>n</w:t>
      </w:r>
      <w:r w:rsidRPr="00A65839">
        <w:rPr>
          <w:rFonts w:eastAsia="Calibri-Bold" w:cstheme="minorHAnsi"/>
          <w:bCs/>
          <w:lang w:val="it-IT" w:bidi="ar-SA"/>
        </w:rPr>
        <w:t xml:space="preserve">sioni idonee </w:t>
      </w:r>
      <w:r w:rsidRPr="00A65839">
        <w:rPr>
          <w:rFonts w:cstheme="minorHAnsi"/>
          <w:lang w:val="it-IT" w:bidi="ar-SA"/>
        </w:rPr>
        <w:t>per mantenere</w:t>
      </w:r>
      <w:r>
        <w:rPr>
          <w:rFonts w:cstheme="minorHAnsi"/>
          <w:lang w:val="it-IT" w:bidi="ar-SA"/>
        </w:rPr>
        <w:t xml:space="preserve"> </w:t>
      </w:r>
      <w:r>
        <w:rPr>
          <w:rFonts w:ascii="Calibri" w:hAnsi="Calibri" w:cs="Calibri"/>
          <w:lang w:val="it-IT" w:bidi="ar-SA"/>
        </w:rPr>
        <w:t>la distanza di sicurezza tra operatore e lavoratore.</w:t>
      </w:r>
    </w:p>
    <w:p w:rsidR="00F125F9" w:rsidRPr="007F285F" w:rsidRDefault="00BD06BA" w:rsidP="007C5ADF">
      <w:pPr>
        <w:rPr>
          <w:lang w:val="it-IT"/>
        </w:rPr>
      </w:pPr>
      <w:r w:rsidRPr="007F285F">
        <w:rPr>
          <w:lang w:val="it-IT"/>
        </w:rPr>
        <w:t xml:space="preserve">Il personale, prima dell’accesso al </w:t>
      </w:r>
      <w:r w:rsidR="00145856" w:rsidRPr="007F285F">
        <w:rPr>
          <w:lang w:val="it-IT"/>
        </w:rPr>
        <w:t>cantiere</w:t>
      </w:r>
      <w:r w:rsidRPr="007F285F">
        <w:rPr>
          <w:lang w:val="it-IT"/>
        </w:rPr>
        <w:t xml:space="preserve"> </w:t>
      </w:r>
      <w:r w:rsidR="00CC7DAB">
        <w:rPr>
          <w:lang w:val="it-IT"/>
        </w:rPr>
        <w:t>d</w:t>
      </w:r>
      <w:r w:rsidRPr="007F285F">
        <w:rPr>
          <w:lang w:val="it-IT"/>
        </w:rPr>
        <w:t>o</w:t>
      </w:r>
      <w:r w:rsidR="00CC7DAB">
        <w:rPr>
          <w:lang w:val="it-IT"/>
        </w:rPr>
        <w:t>v</w:t>
      </w:r>
      <w:r w:rsidRPr="007F285F">
        <w:rPr>
          <w:lang w:val="it-IT"/>
        </w:rPr>
        <w:t>rà essere sottoposto al controllo della temperatura co</w:t>
      </w:r>
      <w:r w:rsidRPr="007F285F">
        <w:rPr>
          <w:lang w:val="it-IT"/>
        </w:rPr>
        <w:t>r</w:t>
      </w:r>
      <w:r w:rsidRPr="007F285F">
        <w:rPr>
          <w:lang w:val="it-IT"/>
        </w:rPr>
        <w:t>porea</w:t>
      </w:r>
      <w:r w:rsidR="00C721D7">
        <w:rPr>
          <w:rStyle w:val="Rimandonotaapidipagina"/>
          <w:lang w:val="it-IT"/>
        </w:rPr>
        <w:footnoteReference w:id="1"/>
      </w:r>
      <w:r w:rsidR="004507A1">
        <w:rPr>
          <w:lang w:val="it-IT"/>
        </w:rPr>
        <w:t xml:space="preserve"> </w:t>
      </w:r>
      <w:r w:rsidR="004507A1" w:rsidRPr="004507A1">
        <w:rPr>
          <w:lang w:val="it-IT"/>
        </w:rPr>
        <w:t>nel rispetto delle regole sulla privacy</w:t>
      </w:r>
      <w:r w:rsidR="00371987">
        <w:rPr>
          <w:rStyle w:val="Rimandonotadichiusura"/>
          <w:lang w:val="it-IT"/>
        </w:rPr>
        <w:endnoteReference w:id="2"/>
      </w:r>
      <w:r w:rsidRPr="007F285F">
        <w:rPr>
          <w:lang w:val="it-IT"/>
        </w:rPr>
        <w:t>. Se tale temperatura risulterà superiore ai 37,5°</w:t>
      </w:r>
      <w:r w:rsidR="006F22E2">
        <w:rPr>
          <w:lang w:val="it-IT"/>
        </w:rPr>
        <w:t>C</w:t>
      </w:r>
      <w:r w:rsidRPr="007F285F">
        <w:rPr>
          <w:lang w:val="it-IT"/>
        </w:rPr>
        <w:t xml:space="preserve">, non sarà consentito l’accesso ai luoghi di lavoro. </w:t>
      </w:r>
    </w:p>
    <w:p w:rsidR="00C721D7" w:rsidRPr="007F285F" w:rsidRDefault="00BD06BA" w:rsidP="00C721D7">
      <w:pPr>
        <w:rPr>
          <w:lang w:val="it-IT"/>
        </w:rPr>
      </w:pPr>
      <w:r w:rsidRPr="007F285F">
        <w:rPr>
          <w:lang w:val="it-IT"/>
        </w:rPr>
        <w:t>Le persone in tale condizione saranno momentaneamente isolate e fornite di mascherine</w:t>
      </w:r>
      <w:r w:rsidR="00AF53AC" w:rsidRPr="007F285F">
        <w:rPr>
          <w:lang w:val="it-IT"/>
        </w:rPr>
        <w:t>,</w:t>
      </w:r>
      <w:r w:rsidRPr="007F285F">
        <w:rPr>
          <w:lang w:val="it-IT"/>
        </w:rPr>
        <w:t xml:space="preserve"> non dovra</w:t>
      </w:r>
      <w:r w:rsidRPr="007F285F">
        <w:rPr>
          <w:lang w:val="it-IT"/>
        </w:rPr>
        <w:t>n</w:t>
      </w:r>
      <w:r w:rsidRPr="007F285F">
        <w:rPr>
          <w:lang w:val="it-IT"/>
        </w:rPr>
        <w:t>no recarsi al Pronto Soccorso e/o nelle infermerie di sede, ma dovranno contattare nel più breve tempo possibile il proprio medico curante e seguire le sue indicazioni.</w:t>
      </w:r>
    </w:p>
    <w:p w:rsidR="00BD06BA" w:rsidRDefault="00BD06BA" w:rsidP="007C5ADF">
      <w:pPr>
        <w:rPr>
          <w:lang w:val="it-IT"/>
        </w:rPr>
      </w:pPr>
      <w:r w:rsidRPr="007F285F">
        <w:rPr>
          <w:lang w:val="it-IT"/>
        </w:rPr>
        <w:lastRenderedPageBreak/>
        <w:t xml:space="preserve">Il datore di lavoro informa preventivamente il personale, e chi intende fare ingresso in </w:t>
      </w:r>
      <w:r w:rsidR="00DF7910" w:rsidRPr="007F285F">
        <w:rPr>
          <w:lang w:val="it-IT"/>
        </w:rPr>
        <w:t>cantiere</w:t>
      </w:r>
      <w:r w:rsidRPr="007F285F">
        <w:rPr>
          <w:lang w:val="it-IT"/>
        </w:rPr>
        <w:t>, della preclusione dell’accesso a chi, negli ultimi 14 giorni, abbia avuto contatti con soggetti risultati positivi al COVID-19 o provenga da zone a rischio secondo le indicazioni dell’OMS2. Per questi casi si fa riferimento al Decreto legge n. 6 del 23/02/2020, art. 1, lett. h) e i)</w:t>
      </w:r>
      <w:r w:rsidR="007C5ADF" w:rsidRPr="007F285F">
        <w:rPr>
          <w:lang w:val="it-IT"/>
        </w:rPr>
        <w:t>.</w:t>
      </w:r>
    </w:p>
    <w:p w:rsidR="00143B46" w:rsidRPr="00143B46" w:rsidRDefault="00143B46" w:rsidP="00143B46">
      <w:pPr>
        <w:rPr>
          <w:lang w:val="it-IT"/>
        </w:rPr>
      </w:pPr>
      <w:r w:rsidRPr="00143B46">
        <w:rPr>
          <w:lang w:val="it-IT"/>
        </w:rPr>
        <w:t xml:space="preserve">L’ingresso in azienda di lavoratori già risultati positivi all’infezione da COVID-19 dovrà essere preceduto da una preventiva comunicazione avente ad oggetto la certificazione medica da cui risulti la “avvenuta </w:t>
      </w:r>
      <w:proofErr w:type="spellStart"/>
      <w:r w:rsidRPr="00143B46">
        <w:rPr>
          <w:lang w:val="it-IT"/>
        </w:rPr>
        <w:t>n</w:t>
      </w:r>
      <w:r w:rsidRPr="00143B46">
        <w:rPr>
          <w:lang w:val="it-IT"/>
        </w:rPr>
        <w:t>e</w:t>
      </w:r>
      <w:r w:rsidRPr="00143B46">
        <w:rPr>
          <w:lang w:val="it-IT"/>
        </w:rPr>
        <w:t>gativizzazione</w:t>
      </w:r>
      <w:proofErr w:type="spellEnd"/>
      <w:r w:rsidRPr="00143B46">
        <w:rPr>
          <w:lang w:val="it-IT"/>
        </w:rPr>
        <w:t>” del tampone secondo le modalità previste e rilasciata dal dipartimento di prevenzione terr</w:t>
      </w:r>
      <w:r w:rsidRPr="00143B46">
        <w:rPr>
          <w:lang w:val="it-IT"/>
        </w:rPr>
        <w:t>i</w:t>
      </w:r>
      <w:r w:rsidRPr="00143B46">
        <w:rPr>
          <w:lang w:val="it-IT"/>
        </w:rPr>
        <w:t>toriale di competenza.</w:t>
      </w:r>
    </w:p>
    <w:p w:rsidR="00143B46" w:rsidRPr="00143B46" w:rsidRDefault="00143B46" w:rsidP="00143B46">
      <w:pPr>
        <w:rPr>
          <w:lang w:val="it-IT"/>
        </w:rPr>
      </w:pPr>
      <w:r w:rsidRPr="00143B46">
        <w:rPr>
          <w:lang w:val="it-IT"/>
        </w:rPr>
        <w:t>Qualora, per prevenire l’attivazione di focolai epidemici, nelle aree maggiormente colpite dal virus, l’autorità sanitaria competente disponga misure aggiuntive specifiche, come ad esempio, l’esecuzione del tampone per i lavoratori, il datore di lavoro fornirà la massima collaborazione.</w:t>
      </w:r>
    </w:p>
    <w:p w:rsidR="00F70FB0" w:rsidRPr="00F70FB0" w:rsidRDefault="00A65839" w:rsidP="004507A1">
      <w:pPr>
        <w:autoSpaceDE w:val="0"/>
        <w:autoSpaceDN w:val="0"/>
        <w:adjustRightInd w:val="0"/>
        <w:ind w:firstLine="426"/>
        <w:rPr>
          <w:rFonts w:eastAsia="Calibri-Bold" w:cstheme="minorHAnsi"/>
          <w:b/>
          <w:bCs/>
          <w:lang w:val="it-IT" w:bidi="ar-SA"/>
        </w:rPr>
      </w:pPr>
      <w:r w:rsidRPr="00F70FB0">
        <w:rPr>
          <w:rFonts w:cstheme="minorHAnsi"/>
          <w:lang w:val="it-IT"/>
        </w:rPr>
        <w:t xml:space="preserve">Nel </w:t>
      </w:r>
      <w:r w:rsidR="00566791">
        <w:rPr>
          <w:rFonts w:cstheme="minorHAnsi"/>
          <w:lang w:val="it-IT"/>
        </w:rPr>
        <w:t>triage</w:t>
      </w:r>
      <w:r w:rsidRPr="00F70FB0">
        <w:rPr>
          <w:rFonts w:cstheme="minorHAnsi"/>
          <w:lang w:val="it-IT"/>
        </w:rPr>
        <w:t xml:space="preserve"> dovrà essere presente </w:t>
      </w:r>
      <w:r w:rsidRPr="00F70FB0">
        <w:rPr>
          <w:rFonts w:eastAsia="Calibri-Bold" w:cstheme="minorHAnsi"/>
          <w:bCs/>
          <w:lang w:val="it-IT" w:bidi="ar-SA"/>
        </w:rPr>
        <w:t xml:space="preserve">un contenitore per </w:t>
      </w:r>
      <w:r w:rsidRPr="00F70FB0">
        <w:rPr>
          <w:rFonts w:eastAsia="Calibri-Bold" w:cstheme="minorHAnsi"/>
          <w:lang w:val="it-IT" w:bidi="ar-SA"/>
        </w:rPr>
        <w:t xml:space="preserve">la raccolta e lo </w:t>
      </w:r>
      <w:r w:rsidRPr="00F70FB0">
        <w:rPr>
          <w:rFonts w:eastAsia="Calibri-Bold" w:cstheme="minorHAnsi"/>
          <w:bCs/>
          <w:lang w:val="it-IT" w:bidi="ar-SA"/>
        </w:rPr>
        <w:t>smaltimento di rifiuti speciali san</w:t>
      </w:r>
      <w:r w:rsidRPr="00F70FB0">
        <w:rPr>
          <w:rFonts w:eastAsia="Calibri-Bold" w:cstheme="minorHAnsi"/>
          <w:bCs/>
          <w:lang w:val="it-IT" w:bidi="ar-SA"/>
        </w:rPr>
        <w:t>i</w:t>
      </w:r>
      <w:r w:rsidRPr="00F70FB0">
        <w:rPr>
          <w:rFonts w:eastAsia="Calibri-Bold" w:cstheme="minorHAnsi"/>
          <w:bCs/>
          <w:lang w:val="it-IT" w:bidi="ar-SA"/>
        </w:rPr>
        <w:t xml:space="preserve">tari e </w:t>
      </w:r>
      <w:r w:rsidRPr="00F70FB0">
        <w:rPr>
          <w:rFonts w:eastAsia="Calibri-Bold" w:cstheme="minorHAnsi"/>
          <w:lang w:val="it-IT" w:bidi="ar-SA"/>
        </w:rPr>
        <w:t xml:space="preserve">dei </w:t>
      </w:r>
      <w:r w:rsidRPr="00F70FB0">
        <w:rPr>
          <w:rFonts w:eastAsia="Calibri-Bold" w:cstheme="minorHAnsi"/>
          <w:bCs/>
          <w:lang w:val="it-IT" w:bidi="ar-SA"/>
        </w:rPr>
        <w:t>DPI</w:t>
      </w:r>
      <w:r w:rsidR="00F70FB0" w:rsidRPr="00F70FB0">
        <w:rPr>
          <w:rFonts w:eastAsia="Calibri-Bold" w:cstheme="minorHAnsi"/>
          <w:bCs/>
          <w:lang w:val="it-IT" w:bidi="ar-SA"/>
        </w:rPr>
        <w:t xml:space="preserve"> </w:t>
      </w:r>
      <w:r w:rsidR="00F70FB0" w:rsidRPr="00F70FB0">
        <w:rPr>
          <w:rFonts w:cstheme="minorHAnsi"/>
          <w:lang w:val="it-IT" w:bidi="ar-SA"/>
        </w:rPr>
        <w:t>tutti i rifiuti (</w:t>
      </w:r>
      <w:r w:rsidR="006F22E2">
        <w:rPr>
          <w:rFonts w:cstheme="minorHAnsi"/>
          <w:lang w:val="it-IT" w:bidi="ar-SA"/>
        </w:rPr>
        <w:t xml:space="preserve">mascherine, tute, guanti, etc.). Tali rifiuti secondo le indicazioni </w:t>
      </w:r>
      <w:r w:rsidR="006F22E2">
        <w:rPr>
          <w:rStyle w:val="Rimandonotaapidipagina"/>
          <w:rFonts w:cstheme="minorHAnsi"/>
          <w:lang w:val="it-IT" w:bidi="ar-SA"/>
        </w:rPr>
        <w:footnoteReference w:id="2"/>
      </w:r>
      <w:r w:rsidR="006F22E2">
        <w:rPr>
          <w:rFonts w:cstheme="minorHAnsi"/>
          <w:lang w:val="it-IT" w:bidi="ar-SA"/>
        </w:rPr>
        <w:t xml:space="preserve"> del Gruppo di Lavoro ISS Ambiente e Gestione dei Rifiuti saranno trattati come rifiuti urbani e, p</w:t>
      </w:r>
      <w:r w:rsidR="006F22E2" w:rsidRPr="006F22E2">
        <w:rPr>
          <w:lang w:val="it-IT"/>
        </w:rPr>
        <w:t xml:space="preserve">er la raccolta dovranno essere utilizzati almeno due sacchetti uno dentro l’altro o in numero maggiore in dipendenza </w:t>
      </w:r>
      <w:r w:rsidR="006F22E2">
        <w:rPr>
          <w:lang w:val="it-IT"/>
        </w:rPr>
        <w:t>della loro res</w:t>
      </w:r>
      <w:r w:rsidR="006F22E2">
        <w:rPr>
          <w:lang w:val="it-IT"/>
        </w:rPr>
        <w:t>i</w:t>
      </w:r>
      <w:r w:rsidR="006F22E2">
        <w:rPr>
          <w:lang w:val="it-IT"/>
        </w:rPr>
        <w:t>stenza meccanica e conferiti alla ditta della raccolta secondo il protocollo da essa stabilito</w:t>
      </w:r>
      <w:r w:rsidR="0088006E">
        <w:rPr>
          <w:lang w:val="it-IT"/>
        </w:rPr>
        <w:t xml:space="preserve"> </w:t>
      </w:r>
      <w:r w:rsidR="0088006E">
        <w:rPr>
          <w:rFonts w:ascii="Calibri" w:hAnsi="Calibri" w:cs="Calibri"/>
          <w:lang w:val="it-IT" w:bidi="ar-SA"/>
        </w:rPr>
        <w:t>(UN3291)</w:t>
      </w:r>
      <w:r w:rsidR="006F22E2">
        <w:rPr>
          <w:lang w:val="it-IT"/>
        </w:rPr>
        <w:t>.</w:t>
      </w:r>
      <w:r w:rsidR="006F22E2">
        <w:rPr>
          <w:rFonts w:cstheme="minorHAnsi"/>
          <w:lang w:val="it-IT" w:bidi="ar-SA"/>
        </w:rPr>
        <w:t xml:space="preserve"> </w:t>
      </w:r>
    </w:p>
    <w:p w:rsidR="00A65839" w:rsidRDefault="00A65839" w:rsidP="00524449">
      <w:pPr>
        <w:autoSpaceDE w:val="0"/>
        <w:autoSpaceDN w:val="0"/>
        <w:adjustRightInd w:val="0"/>
        <w:ind w:firstLine="426"/>
        <w:rPr>
          <w:rFonts w:ascii="Calibri" w:hAnsi="Calibri" w:cs="Calibri"/>
          <w:lang w:val="it-IT" w:bidi="ar-SA"/>
        </w:rPr>
      </w:pPr>
      <w:r>
        <w:rPr>
          <w:rFonts w:eastAsia="Calibri-Bold" w:cstheme="minorHAnsi"/>
          <w:bCs/>
          <w:lang w:val="it-IT" w:bidi="ar-SA"/>
        </w:rPr>
        <w:t>All’arrivo di qualunque persona in cantiere (lavoratori, tecnici, fornitori, ispettori di enti di controllo</w:t>
      </w:r>
      <w:r w:rsidR="006F22E2">
        <w:rPr>
          <w:rFonts w:eastAsia="Calibri-Bold" w:cstheme="minorHAnsi"/>
          <w:bCs/>
          <w:lang w:val="it-IT" w:bidi="ar-SA"/>
        </w:rPr>
        <w:t>, ecc.</w:t>
      </w:r>
      <w:r>
        <w:rPr>
          <w:rFonts w:eastAsia="Calibri-Bold" w:cstheme="minorHAnsi"/>
          <w:bCs/>
          <w:lang w:val="it-IT" w:bidi="ar-SA"/>
        </w:rPr>
        <w:t xml:space="preserve">) un lavoratore possibilmente incaricato di primo soccorso </w:t>
      </w:r>
      <w:r w:rsidRPr="00A65839">
        <w:rPr>
          <w:rFonts w:eastAsia="Calibri-Bold" w:cstheme="minorHAnsi"/>
          <w:bCs/>
          <w:lang w:val="it-IT" w:bidi="ar-SA"/>
        </w:rPr>
        <w:t xml:space="preserve">o altro personale aziendale addestrato </w:t>
      </w:r>
      <w:r w:rsidRPr="00A65839">
        <w:rPr>
          <w:rFonts w:eastAsia="Calibri-Bold" w:cstheme="minorHAnsi"/>
          <w:lang w:val="it-IT" w:bidi="ar-SA"/>
        </w:rPr>
        <w:t>s</w:t>
      </w:r>
      <w:r w:rsidRPr="00A65839">
        <w:rPr>
          <w:rFonts w:eastAsia="Calibri-Bold" w:cstheme="minorHAnsi"/>
          <w:lang w:val="it-IT" w:bidi="ar-SA"/>
        </w:rPr>
        <w:t>o</w:t>
      </w:r>
      <w:r w:rsidRPr="00A65839">
        <w:rPr>
          <w:rFonts w:eastAsia="Calibri-Bold" w:cstheme="minorHAnsi"/>
          <w:lang w:val="it-IT" w:bidi="ar-SA"/>
        </w:rPr>
        <w:t xml:space="preserve">prattutto </w:t>
      </w:r>
      <w:r w:rsidRPr="00A65839">
        <w:rPr>
          <w:rFonts w:eastAsia="Calibri-Bold" w:cstheme="minorHAnsi"/>
          <w:bCs/>
          <w:lang w:val="it-IT" w:bidi="ar-SA"/>
        </w:rPr>
        <w:t xml:space="preserve">a evitare un </w:t>
      </w:r>
      <w:r w:rsidR="006F22E2">
        <w:rPr>
          <w:rFonts w:eastAsia="Calibri-Bold" w:cstheme="minorHAnsi"/>
          <w:bCs/>
          <w:lang w:val="it-IT" w:bidi="ar-SA"/>
        </w:rPr>
        <w:t>c</w:t>
      </w:r>
      <w:r w:rsidRPr="00A65839">
        <w:rPr>
          <w:rFonts w:eastAsia="Calibri-Bold" w:cstheme="minorHAnsi"/>
          <w:bCs/>
          <w:lang w:val="it-IT" w:bidi="ar-SA"/>
        </w:rPr>
        <w:t>ontatto</w:t>
      </w:r>
      <w:r w:rsidR="006D1B80">
        <w:rPr>
          <w:rFonts w:eastAsia="Calibri-Bold" w:cstheme="minorHAnsi"/>
          <w:bCs/>
          <w:lang w:val="it-IT" w:bidi="ar-SA"/>
        </w:rPr>
        <w:t xml:space="preserve"> </w:t>
      </w:r>
      <w:r w:rsidRPr="00A65839">
        <w:rPr>
          <w:rFonts w:eastAsia="Calibri-Bold" w:cstheme="minorHAnsi"/>
          <w:bCs/>
          <w:lang w:val="it-IT" w:bidi="ar-SA"/>
        </w:rPr>
        <w:t xml:space="preserve">stretto e a saper gestire una situazione di disagio </w:t>
      </w:r>
      <w:r w:rsidR="00081AF8">
        <w:rPr>
          <w:rFonts w:eastAsia="Calibri-Bold" w:cstheme="minorHAnsi"/>
          <w:bCs/>
          <w:lang w:val="it-IT" w:bidi="ar-SA"/>
        </w:rPr>
        <w:t xml:space="preserve">come </w:t>
      </w:r>
      <w:r w:rsidR="00522CAE">
        <w:rPr>
          <w:rFonts w:eastAsia="Calibri-Bold" w:cstheme="minorHAnsi"/>
          <w:bCs/>
          <w:lang w:val="it-IT" w:bidi="ar-SA"/>
        </w:rPr>
        <w:t xml:space="preserve">ad esempio </w:t>
      </w:r>
      <w:r w:rsidRPr="00A65839">
        <w:rPr>
          <w:rFonts w:eastAsia="Calibri-Bold" w:cstheme="minorHAnsi"/>
          <w:lang w:val="it-IT" w:bidi="ar-SA"/>
        </w:rPr>
        <w:t>il dini</w:t>
      </w:r>
      <w:r w:rsidRPr="00A65839">
        <w:rPr>
          <w:rFonts w:eastAsia="Calibri-Bold" w:cstheme="minorHAnsi"/>
          <w:lang w:val="it-IT" w:bidi="ar-SA"/>
        </w:rPr>
        <w:t>e</w:t>
      </w:r>
      <w:r w:rsidRPr="00A65839">
        <w:rPr>
          <w:rFonts w:eastAsia="Calibri-Bold" w:cstheme="minorHAnsi"/>
          <w:lang w:val="it-IT" w:bidi="ar-SA"/>
        </w:rPr>
        <w:t>go di ingresso di un dipendente</w:t>
      </w:r>
      <w:r w:rsidR="00081AF8">
        <w:rPr>
          <w:rFonts w:eastAsia="Calibri-Bold" w:cstheme="minorHAnsi"/>
          <w:lang w:val="it-IT" w:bidi="ar-SA"/>
        </w:rPr>
        <w:t>,</w:t>
      </w:r>
      <w:r w:rsidR="006D1B80">
        <w:rPr>
          <w:rFonts w:eastAsia="Calibri-Bold" w:cstheme="minorHAnsi"/>
          <w:lang w:val="it-IT" w:bidi="ar-SA"/>
        </w:rPr>
        <w:t xml:space="preserve"> dovrà misurare la temperatura. Se entro i parametri dovrà </w:t>
      </w:r>
      <w:r w:rsidR="00522CAE">
        <w:rPr>
          <w:rFonts w:eastAsia="Calibri-Bold" w:cstheme="minorHAnsi"/>
          <w:lang w:val="it-IT" w:bidi="ar-SA"/>
        </w:rPr>
        <w:t xml:space="preserve">far lavare le mani con apposito gel igienizzante e </w:t>
      </w:r>
      <w:r w:rsidR="006D1B80">
        <w:rPr>
          <w:rFonts w:eastAsia="Calibri-Bold" w:cstheme="minorHAnsi"/>
          <w:lang w:val="it-IT" w:bidi="ar-SA"/>
        </w:rPr>
        <w:t xml:space="preserve">fornire la </w:t>
      </w:r>
      <w:r w:rsidR="006D1B80">
        <w:rPr>
          <w:rFonts w:ascii="Calibri" w:hAnsi="Calibri" w:cs="Calibri"/>
          <w:lang w:val="it-IT" w:bidi="ar-SA"/>
        </w:rPr>
        <w:t xml:space="preserve">mascherina chirurgica e/o semimaschera filtrante FFP2 </w:t>
      </w:r>
      <w:r w:rsidR="00783D84">
        <w:rPr>
          <w:rFonts w:ascii="Calibri" w:hAnsi="Calibri" w:cs="Calibri"/>
          <w:lang w:val="it-IT" w:bidi="ar-SA"/>
        </w:rPr>
        <w:t>senza valvola</w:t>
      </w:r>
      <w:r w:rsidR="00522CAE">
        <w:rPr>
          <w:rStyle w:val="Rimandonotaapidipagina"/>
          <w:rFonts w:ascii="Calibri" w:hAnsi="Calibri" w:cs="Calibri"/>
          <w:lang w:val="it-IT" w:bidi="ar-SA"/>
        </w:rPr>
        <w:footnoteReference w:id="3"/>
      </w:r>
      <w:r w:rsidR="006D1B80">
        <w:rPr>
          <w:rFonts w:ascii="Calibri" w:hAnsi="Calibri" w:cs="Calibri"/>
          <w:lang w:val="it-IT" w:bidi="ar-SA"/>
        </w:rPr>
        <w:t>, guanti in nitrile e/o in vinile</w:t>
      </w:r>
      <w:r w:rsidR="00522CAE">
        <w:rPr>
          <w:rFonts w:ascii="Calibri" w:hAnsi="Calibri" w:cs="Calibri"/>
          <w:lang w:val="it-IT" w:bidi="ar-SA"/>
        </w:rPr>
        <w:t xml:space="preserve"> nel caso ne fossero sprovvisti</w:t>
      </w:r>
      <w:r w:rsidR="00081AF8">
        <w:rPr>
          <w:rFonts w:ascii="Calibri" w:hAnsi="Calibri" w:cs="Calibri"/>
          <w:lang w:val="it-IT" w:bidi="ar-SA"/>
        </w:rPr>
        <w:t>.</w:t>
      </w:r>
    </w:p>
    <w:p w:rsidR="00C72F75" w:rsidRDefault="00C72F75" w:rsidP="007C5ADF">
      <w:pPr>
        <w:rPr>
          <w:lang w:val="it-IT"/>
        </w:rPr>
      </w:pPr>
      <w:r w:rsidRPr="007F285F">
        <w:rPr>
          <w:lang w:val="it-IT"/>
        </w:rPr>
        <w:t>Sono previste porta di entrata e una porta di uscita dal cantiere e dagli altri locali ed è garantita la pr</w:t>
      </w:r>
      <w:r w:rsidRPr="007F285F">
        <w:rPr>
          <w:lang w:val="it-IT"/>
        </w:rPr>
        <w:t>e</w:t>
      </w:r>
      <w:r w:rsidRPr="007F285F">
        <w:rPr>
          <w:lang w:val="it-IT"/>
        </w:rPr>
        <w:t>senza di detergenti segnalati da apposite indicazioni.</w:t>
      </w:r>
    </w:p>
    <w:p w:rsidR="004A7A09" w:rsidRPr="004A7A09" w:rsidRDefault="004A7A09" w:rsidP="007C5ADF">
      <w:pPr>
        <w:rPr>
          <w:sz w:val="12"/>
          <w:lang w:val="it-IT"/>
        </w:rPr>
      </w:pPr>
    </w:p>
    <w:p w:rsidR="00B3198F" w:rsidRDefault="00B3198F" w:rsidP="004A7A09">
      <w:pPr>
        <w:jc w:val="center"/>
        <w:rPr>
          <w:lang w:val="it-IT"/>
        </w:rPr>
      </w:pPr>
      <w:r>
        <w:rPr>
          <w:noProof/>
          <w:lang w:val="it-IT" w:eastAsia="it-IT" w:bidi="ar-SA"/>
        </w:rPr>
        <w:drawing>
          <wp:inline distT="0" distB="0" distL="0" distR="0">
            <wp:extent cx="4699272" cy="3189487"/>
            <wp:effectExtent l="19050" t="19050" r="25128" b="10913"/>
            <wp:docPr id="6" name="Immagine 5" descr="Annotazione 2020-04-29 21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zione 2020-04-29 211502.jpg"/>
                    <pic:cNvPicPr/>
                  </pic:nvPicPr>
                  <pic:blipFill>
                    <a:blip r:embed="rId9" cstate="print"/>
                    <a:stretch>
                      <a:fillRect/>
                    </a:stretch>
                  </pic:blipFill>
                  <pic:spPr>
                    <a:xfrm>
                      <a:off x="0" y="0"/>
                      <a:ext cx="4703510" cy="3192364"/>
                    </a:xfrm>
                    <a:prstGeom prst="rect">
                      <a:avLst/>
                    </a:prstGeom>
                    <a:ln>
                      <a:solidFill>
                        <a:schemeClr val="tx1"/>
                      </a:solidFill>
                    </a:ln>
                  </pic:spPr>
                </pic:pic>
              </a:graphicData>
            </a:graphic>
          </wp:inline>
        </w:drawing>
      </w:r>
    </w:p>
    <w:p w:rsidR="00783D84" w:rsidRPr="004A7A09" w:rsidRDefault="00783D84" w:rsidP="00B3198F">
      <w:pPr>
        <w:pStyle w:val="Didascalia"/>
        <w:jc w:val="center"/>
        <w:rPr>
          <w:sz w:val="8"/>
          <w:lang w:val="it-IT"/>
        </w:rPr>
      </w:pPr>
    </w:p>
    <w:p w:rsidR="00B3198F" w:rsidRDefault="00B3198F" w:rsidP="00B3198F">
      <w:pPr>
        <w:pStyle w:val="Didascalia"/>
        <w:jc w:val="center"/>
        <w:rPr>
          <w:lang w:val="it-IT"/>
        </w:rPr>
      </w:pPr>
      <w:r w:rsidRPr="00B3198F">
        <w:rPr>
          <w:lang w:val="it-IT"/>
        </w:rPr>
        <w:t xml:space="preserve">Figura </w:t>
      </w:r>
      <w:r w:rsidR="00631EB6">
        <w:fldChar w:fldCharType="begin"/>
      </w:r>
      <w:r w:rsidRPr="00B3198F">
        <w:rPr>
          <w:lang w:val="it-IT"/>
        </w:rPr>
        <w:instrText xml:space="preserve"> SEQ Figura \* ARABIC </w:instrText>
      </w:r>
      <w:r w:rsidR="00631EB6">
        <w:fldChar w:fldCharType="separate"/>
      </w:r>
      <w:r w:rsidR="00EB075B">
        <w:rPr>
          <w:noProof/>
          <w:lang w:val="it-IT"/>
        </w:rPr>
        <w:t>1</w:t>
      </w:r>
      <w:r w:rsidR="00631EB6">
        <w:fldChar w:fldCharType="end"/>
      </w:r>
      <w:r w:rsidRPr="00B3198F">
        <w:rPr>
          <w:lang w:val="it-IT"/>
        </w:rPr>
        <w:t xml:space="preserve"> - Ipotesi di riorganizzazione flussi accesso in cantier</w:t>
      </w:r>
      <w:r>
        <w:rPr>
          <w:lang w:val="it-IT"/>
        </w:rPr>
        <w:t>e</w:t>
      </w:r>
    </w:p>
    <w:p w:rsidR="002B7B92" w:rsidRDefault="002B7B92" w:rsidP="002B7B92">
      <w:pPr>
        <w:rPr>
          <w:lang w:val="it-IT"/>
        </w:rPr>
      </w:pPr>
    </w:p>
    <w:p w:rsidR="002B7B92" w:rsidRDefault="002B7B92" w:rsidP="002B7B92">
      <w:pPr>
        <w:rPr>
          <w:lang w:val="it-IT"/>
        </w:rPr>
      </w:pPr>
      <w:r w:rsidRPr="007F285F">
        <w:rPr>
          <w:lang w:val="it-IT"/>
        </w:rPr>
        <w:t xml:space="preserve">Va ridotto, per quanto possibile, l’accesso ai visitatori; qualora fosse necessario l’ingresso di visitatori esterni, gli stessi dovranno sottostare a tutte le regole di cantiere, ivi comprese quelle per l’accesso ai locali </w:t>
      </w:r>
    </w:p>
    <w:p w:rsidR="002B7B92" w:rsidRDefault="002B7B92" w:rsidP="002B7B92">
      <w:pPr>
        <w:rPr>
          <w:lang w:val="it-IT"/>
        </w:rPr>
      </w:pPr>
      <w:r w:rsidRPr="007F285F">
        <w:rPr>
          <w:lang w:val="it-IT"/>
        </w:rPr>
        <w:lastRenderedPageBreak/>
        <w:t>Si favoriscono orari di ingresso/uscita scaglionati in modo da evitare il più possibile contatti nelle zone comuni (ingressi, spogliatoi, sala mensa).</w:t>
      </w:r>
    </w:p>
    <w:p w:rsidR="004507A1" w:rsidRPr="004507A1" w:rsidRDefault="004507A1" w:rsidP="004507A1">
      <w:pPr>
        <w:pStyle w:val="Default"/>
        <w:ind w:firstLine="426"/>
        <w:rPr>
          <w:rFonts w:asciiTheme="minorHAnsi" w:hAnsiTheme="minorHAnsi" w:cstheme="minorHAnsi"/>
          <w:sz w:val="22"/>
          <w:szCs w:val="22"/>
        </w:rPr>
      </w:pPr>
      <w:r w:rsidRPr="004507A1">
        <w:rPr>
          <w:rFonts w:asciiTheme="minorHAnsi" w:hAnsiTheme="minorHAnsi" w:cstheme="minorHAnsi"/>
          <w:sz w:val="22"/>
          <w:szCs w:val="22"/>
        </w:rPr>
        <w:t>L’Affidataria deve tenere un registro con i nominativi delle presenze giornaliere in cantiere, suddiviso per imprese di appartenenza e per squadre di lavoro; tale registro viene costituito per consentire, per qua</w:t>
      </w:r>
      <w:r w:rsidRPr="004507A1">
        <w:rPr>
          <w:rFonts w:asciiTheme="minorHAnsi" w:hAnsiTheme="minorHAnsi" w:cstheme="minorHAnsi"/>
          <w:sz w:val="22"/>
          <w:szCs w:val="22"/>
        </w:rPr>
        <w:t>n</w:t>
      </w:r>
      <w:r w:rsidRPr="004507A1">
        <w:rPr>
          <w:rFonts w:asciiTheme="minorHAnsi" w:hAnsiTheme="minorHAnsi" w:cstheme="minorHAnsi"/>
          <w:sz w:val="22"/>
          <w:szCs w:val="22"/>
        </w:rPr>
        <w:t xml:space="preserve">to possibile, la massima tracciabilità dei contatti avuti da ogni soggetto in cantiere. </w:t>
      </w:r>
    </w:p>
    <w:p w:rsidR="004507A1" w:rsidRPr="004507A1" w:rsidRDefault="004507A1" w:rsidP="004507A1">
      <w:pPr>
        <w:pStyle w:val="Default"/>
        <w:ind w:firstLine="426"/>
        <w:rPr>
          <w:rFonts w:asciiTheme="minorHAnsi" w:hAnsiTheme="minorHAnsi" w:cstheme="minorHAnsi"/>
          <w:sz w:val="22"/>
          <w:szCs w:val="22"/>
        </w:rPr>
      </w:pPr>
      <w:r w:rsidRPr="004507A1">
        <w:rPr>
          <w:rFonts w:asciiTheme="minorHAnsi" w:hAnsiTheme="minorHAnsi" w:cstheme="minorHAnsi"/>
          <w:sz w:val="22"/>
          <w:szCs w:val="22"/>
        </w:rPr>
        <w:t xml:space="preserve">Qualora i lavoratori autonomi svolgano la loro attività in collaborazione con lavoratori di un’impresa dovranno essere inquadrati nella specifica squadra con la quale cooperano. </w:t>
      </w:r>
    </w:p>
    <w:p w:rsidR="004507A1" w:rsidRPr="004507A1" w:rsidRDefault="004507A1" w:rsidP="004507A1">
      <w:pPr>
        <w:ind w:firstLine="426"/>
        <w:rPr>
          <w:lang w:val="it-IT"/>
        </w:rPr>
      </w:pPr>
      <w:r w:rsidRPr="004507A1">
        <w:rPr>
          <w:rFonts w:cstheme="minorHAnsi"/>
          <w:lang w:val="it-IT"/>
        </w:rPr>
        <w:t>Questo registro è a disposizione del CSE anche tramite invio allo stesso per posta elettronica</w:t>
      </w:r>
      <w:r w:rsidRPr="004507A1">
        <w:rPr>
          <w:lang w:val="it-IT"/>
        </w:rPr>
        <w:t>.</w:t>
      </w:r>
    </w:p>
    <w:p w:rsidR="002B7B92" w:rsidRDefault="002B7B92" w:rsidP="002B7B92">
      <w:pPr>
        <w:rPr>
          <w:lang w:val="it-IT"/>
        </w:rPr>
      </w:pPr>
    </w:p>
    <w:p w:rsidR="002B7B92" w:rsidRPr="002B7B92" w:rsidRDefault="002B7B92" w:rsidP="002B7B92">
      <w:pPr>
        <w:ind w:firstLine="0"/>
        <w:rPr>
          <w:b/>
          <w:lang w:val="it-IT"/>
        </w:rPr>
      </w:pPr>
      <w:r w:rsidRPr="002B7B92">
        <w:rPr>
          <w:b/>
          <w:lang w:val="it-IT"/>
        </w:rPr>
        <w:t>Oppure</w:t>
      </w:r>
    </w:p>
    <w:p w:rsidR="002B7B92" w:rsidRDefault="002B7B92" w:rsidP="002B7B92">
      <w:pPr>
        <w:ind w:firstLine="0"/>
        <w:rPr>
          <w:lang w:val="it-IT"/>
        </w:rPr>
      </w:pPr>
    </w:p>
    <w:p w:rsidR="002B7B92" w:rsidRPr="002B7B92" w:rsidRDefault="002B7B92" w:rsidP="00EF3210">
      <w:pPr>
        <w:ind w:firstLine="426"/>
        <w:rPr>
          <w:lang w:val="it-IT"/>
        </w:rPr>
      </w:pPr>
      <w:r>
        <w:rPr>
          <w:lang w:val="it-IT"/>
        </w:rPr>
        <w:t>Considerat</w:t>
      </w:r>
      <w:r w:rsidR="00EF3210">
        <w:rPr>
          <w:lang w:val="it-IT"/>
        </w:rPr>
        <w:t xml:space="preserve">a la logistica del cantiere e quindi l’impossibilità del montaggio di una </w:t>
      </w:r>
      <w:proofErr w:type="spellStart"/>
      <w:r w:rsidR="00EF3210">
        <w:rPr>
          <w:lang w:val="it-IT"/>
        </w:rPr>
        <w:t>guardiania</w:t>
      </w:r>
      <w:proofErr w:type="spellEnd"/>
      <w:r w:rsidR="00EF3210">
        <w:rPr>
          <w:lang w:val="it-IT"/>
        </w:rPr>
        <w:t xml:space="preserve"> di cui all’esempio della fig. 1, la ditta affidataria dovrà specificare nel proprio </w:t>
      </w:r>
      <w:r w:rsidR="00F6709E">
        <w:rPr>
          <w:lang w:val="it-IT"/>
        </w:rPr>
        <w:t xml:space="preserve">documento integrativo al </w:t>
      </w:r>
      <w:r w:rsidR="00EF3210">
        <w:rPr>
          <w:lang w:val="it-IT"/>
        </w:rPr>
        <w:t xml:space="preserve">POS che l’addetto alla </w:t>
      </w:r>
      <w:proofErr w:type="spellStart"/>
      <w:r w:rsidR="00EF3210">
        <w:rPr>
          <w:lang w:val="it-IT"/>
        </w:rPr>
        <w:t>guardiania</w:t>
      </w:r>
      <w:proofErr w:type="spellEnd"/>
      <w:r w:rsidR="00EF3210">
        <w:rPr>
          <w:lang w:val="it-IT"/>
        </w:rPr>
        <w:t xml:space="preserve"> è fornito di una borsa contenente i DPI richiesti, nel punto precedente, </w:t>
      </w:r>
      <w:r w:rsidR="004507A1">
        <w:rPr>
          <w:lang w:val="it-IT"/>
        </w:rPr>
        <w:t xml:space="preserve">e registro presenze </w:t>
      </w:r>
      <w:r w:rsidR="00EF3210">
        <w:rPr>
          <w:lang w:val="it-IT"/>
        </w:rPr>
        <w:t>ed eseguirà comunque le procedure precedentemente elencate.</w:t>
      </w:r>
    </w:p>
    <w:p w:rsidR="00C72F75" w:rsidRPr="007F285F" w:rsidRDefault="00C72F75" w:rsidP="00C72F75">
      <w:pPr>
        <w:pStyle w:val="Titolo2"/>
        <w:rPr>
          <w:lang w:val="it-IT"/>
        </w:rPr>
      </w:pPr>
      <w:bookmarkStart w:id="10" w:name="_Toc39327084"/>
      <w:r>
        <w:rPr>
          <w:lang w:val="it-IT"/>
        </w:rPr>
        <w:t>Accesso dei fornitori</w:t>
      </w:r>
      <w:bookmarkEnd w:id="10"/>
    </w:p>
    <w:p w:rsidR="005A7957" w:rsidRPr="007F285F" w:rsidRDefault="005A7957" w:rsidP="007C5ADF">
      <w:pPr>
        <w:rPr>
          <w:lang w:val="it-IT"/>
        </w:rPr>
      </w:pPr>
      <w:r w:rsidRPr="007F285F">
        <w:rPr>
          <w:lang w:val="it-IT"/>
        </w:rPr>
        <w:t xml:space="preserve">Per l’accesso di fornitori esterni </w:t>
      </w:r>
      <w:r w:rsidR="00AF53AC" w:rsidRPr="007F285F">
        <w:rPr>
          <w:lang w:val="it-IT"/>
        </w:rPr>
        <w:t xml:space="preserve">sono state individuate </w:t>
      </w:r>
      <w:r w:rsidRPr="007F285F">
        <w:rPr>
          <w:lang w:val="it-IT"/>
        </w:rPr>
        <w:t>procedure di ingresso, transito e uscita, media</w:t>
      </w:r>
      <w:r w:rsidRPr="007F285F">
        <w:rPr>
          <w:lang w:val="it-IT"/>
        </w:rPr>
        <w:t>n</w:t>
      </w:r>
      <w:r w:rsidRPr="007F285F">
        <w:rPr>
          <w:lang w:val="it-IT"/>
        </w:rPr>
        <w:t>te modalità, percorsi e tempistiche predefinite, al fine di ridurre le occasioni di contatto con i lavoratori in forza nel cantiere.</w:t>
      </w:r>
    </w:p>
    <w:p w:rsidR="005A7957" w:rsidRPr="007F285F" w:rsidRDefault="005A7957" w:rsidP="007C5ADF">
      <w:pPr>
        <w:rPr>
          <w:lang w:val="it-IT"/>
        </w:rPr>
      </w:pPr>
      <w:r w:rsidRPr="007F285F">
        <w:rPr>
          <w:lang w:val="it-IT"/>
        </w:rPr>
        <w:t>Se possibile, gli autisti dei mezzi di trasporto devono rimanere a bordo dei propri mezzi: non è consent</w:t>
      </w:r>
      <w:r w:rsidRPr="007F285F">
        <w:rPr>
          <w:lang w:val="it-IT"/>
        </w:rPr>
        <w:t>i</w:t>
      </w:r>
      <w:r w:rsidRPr="007F285F">
        <w:rPr>
          <w:lang w:val="it-IT"/>
        </w:rPr>
        <w:t>to l’accesso agli uffici, servizi e altri baraccamenti e locali eventualmente presenti in cantiere per nessun motivo. Per le necessarie attività di approntamento delle attività di carico e scarico, il trasportatore dovrà attenersi alla rigorosa distanza di un metro.</w:t>
      </w:r>
    </w:p>
    <w:p w:rsidR="005A7957" w:rsidRPr="007F285F" w:rsidRDefault="005A7957" w:rsidP="007C5ADF">
      <w:pPr>
        <w:rPr>
          <w:lang w:val="it-IT"/>
        </w:rPr>
      </w:pPr>
      <w:r w:rsidRPr="007F285F">
        <w:rPr>
          <w:lang w:val="it-IT"/>
        </w:rPr>
        <w:t xml:space="preserve">Anche lo scambio della documentazione delle merci consegnate in cantiere (bolle, </w:t>
      </w:r>
      <w:proofErr w:type="spellStart"/>
      <w:r w:rsidRPr="007F285F">
        <w:rPr>
          <w:lang w:val="it-IT"/>
        </w:rPr>
        <w:t>fatture</w:t>
      </w:r>
      <w:r w:rsidR="00A13A74" w:rsidRPr="007F285F">
        <w:rPr>
          <w:lang w:val="it-IT"/>
        </w:rPr>
        <w:t>…</w:t>
      </w:r>
      <w:proofErr w:type="spellEnd"/>
      <w:r w:rsidRPr="007F285F">
        <w:rPr>
          <w:lang w:val="it-IT"/>
        </w:rPr>
        <w:t>) deve avv</w:t>
      </w:r>
      <w:r w:rsidRPr="007F285F">
        <w:rPr>
          <w:lang w:val="it-IT"/>
        </w:rPr>
        <w:t>e</w:t>
      </w:r>
      <w:r w:rsidRPr="007F285F">
        <w:rPr>
          <w:lang w:val="it-IT"/>
        </w:rPr>
        <w:t>nire tramite l’utilizzo di guanti monouso (qualora non disponibili, lavare le mani con soluzione idroalcolica).</w:t>
      </w:r>
    </w:p>
    <w:p w:rsidR="005A7957" w:rsidRPr="007F285F" w:rsidRDefault="005A7957" w:rsidP="007C5ADF">
      <w:pPr>
        <w:rPr>
          <w:lang w:val="it-IT"/>
        </w:rPr>
      </w:pPr>
      <w:r w:rsidRPr="007F285F">
        <w:rPr>
          <w:lang w:val="it-IT"/>
        </w:rPr>
        <w:t xml:space="preserve">Per fornitori/trasportatori e/o altro personale esterno </w:t>
      </w:r>
      <w:r w:rsidR="00AF53AC" w:rsidRPr="007F285F">
        <w:rPr>
          <w:lang w:val="it-IT"/>
        </w:rPr>
        <w:t>sono stati individuati/installati</w:t>
      </w:r>
      <w:r w:rsidRPr="007F285F">
        <w:rPr>
          <w:lang w:val="it-IT"/>
        </w:rPr>
        <w:t xml:space="preserve"> servizi igienici d</w:t>
      </w:r>
      <w:r w:rsidRPr="007F285F">
        <w:rPr>
          <w:lang w:val="it-IT"/>
        </w:rPr>
        <w:t>e</w:t>
      </w:r>
      <w:r w:rsidRPr="007F285F">
        <w:rPr>
          <w:lang w:val="it-IT"/>
        </w:rPr>
        <w:t xml:space="preserve">dicati, </w:t>
      </w:r>
      <w:r w:rsidR="00AF53AC" w:rsidRPr="007F285F">
        <w:rPr>
          <w:lang w:val="it-IT"/>
        </w:rPr>
        <w:t>è fatto divieto di utilizzo</w:t>
      </w:r>
      <w:r w:rsidRPr="007F285F">
        <w:rPr>
          <w:lang w:val="it-IT"/>
        </w:rPr>
        <w:t xml:space="preserve"> di quelli dei lavoratori e</w:t>
      </w:r>
      <w:r w:rsidR="00AF53AC" w:rsidRPr="007F285F">
        <w:rPr>
          <w:lang w:val="it-IT"/>
        </w:rPr>
        <w:t>d è garantita</w:t>
      </w:r>
      <w:r w:rsidRPr="007F285F">
        <w:rPr>
          <w:lang w:val="it-IT"/>
        </w:rPr>
        <w:t xml:space="preserve"> una adeguata pulizia giornaliera.</w:t>
      </w:r>
    </w:p>
    <w:p w:rsidR="00143B46" w:rsidRPr="00143B46" w:rsidRDefault="00143B46" w:rsidP="00143B46">
      <w:pPr>
        <w:rPr>
          <w:lang w:val="it-IT"/>
        </w:rPr>
      </w:pPr>
      <w:r w:rsidRPr="00143B46">
        <w:rPr>
          <w:lang w:val="it-IT"/>
        </w:rPr>
        <w:t>Le norme del presente Protocollo si estendono alle aziende in appalto che possono organizzare sedi e cantieri permanenti e provvisori all’interno dei siti e delle aree produttive.</w:t>
      </w:r>
    </w:p>
    <w:p w:rsidR="00143B46" w:rsidRPr="00143B46" w:rsidRDefault="00143B46" w:rsidP="00143B46">
      <w:pPr>
        <w:rPr>
          <w:lang w:val="it-IT"/>
        </w:rPr>
      </w:pPr>
      <w:r>
        <w:rPr>
          <w:lang w:val="it-IT"/>
        </w:rPr>
        <w:t>I</w:t>
      </w:r>
      <w:r w:rsidRPr="00143B46">
        <w:rPr>
          <w:lang w:val="it-IT"/>
        </w:rPr>
        <w:t>n caso di lavoratori dipendenti da aziende terze che operano nello stesso sito produttivo (es. manute</w:t>
      </w:r>
      <w:r w:rsidRPr="00143B46">
        <w:rPr>
          <w:lang w:val="it-IT"/>
        </w:rPr>
        <w:t>n</w:t>
      </w:r>
      <w:r w:rsidRPr="00143B46">
        <w:rPr>
          <w:lang w:val="it-IT"/>
        </w:rPr>
        <w:t>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rsidR="00E439C3" w:rsidRDefault="00143B46" w:rsidP="00143B46">
      <w:pPr>
        <w:rPr>
          <w:lang w:val="it-IT"/>
        </w:rPr>
      </w:pPr>
      <w:r w:rsidRPr="00143B46">
        <w:rPr>
          <w:lang w:val="it-IT"/>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rsidR="00D57F98" w:rsidRPr="00D57F98" w:rsidRDefault="00D57F98" w:rsidP="00143B46">
      <w:pPr>
        <w:rPr>
          <w:lang w:val="it-IT"/>
        </w:rPr>
      </w:pPr>
      <w:r w:rsidRPr="00D57F98">
        <w:rPr>
          <w:lang w:val="it-IT"/>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 veicolo.</w:t>
      </w:r>
    </w:p>
    <w:p w:rsidR="00143B46" w:rsidRPr="00143B46" w:rsidRDefault="00143B46" w:rsidP="00143B46">
      <w:pPr>
        <w:rPr>
          <w:lang w:val="it-IT"/>
        </w:rPr>
      </w:pPr>
    </w:p>
    <w:p w:rsidR="00EF3210" w:rsidRPr="002B7B92" w:rsidRDefault="00EF3210" w:rsidP="00EF3210">
      <w:pPr>
        <w:ind w:firstLine="0"/>
        <w:rPr>
          <w:b/>
          <w:lang w:val="it-IT"/>
        </w:rPr>
      </w:pPr>
      <w:r w:rsidRPr="002B7B92">
        <w:rPr>
          <w:b/>
          <w:lang w:val="it-IT"/>
        </w:rPr>
        <w:t>Oppure</w:t>
      </w:r>
    </w:p>
    <w:p w:rsidR="00EF3210" w:rsidRDefault="00EF3210" w:rsidP="00EF3210">
      <w:pPr>
        <w:ind w:firstLine="0"/>
        <w:rPr>
          <w:lang w:val="it-IT"/>
        </w:rPr>
      </w:pPr>
    </w:p>
    <w:p w:rsidR="00EF3210" w:rsidRDefault="00F6709E" w:rsidP="00EF3210">
      <w:pPr>
        <w:rPr>
          <w:lang w:val="it-IT"/>
        </w:rPr>
      </w:pPr>
      <w:r>
        <w:rPr>
          <w:lang w:val="it-IT"/>
        </w:rPr>
        <w:t>La ditta affidataria dovrà specificare nel proprio documento integrativo al POS che non sono previsti fornitori esterni, tutti i materiali, attrezzature e mezzi saranno portati in cantiere con propri mezzi pertanto non si è previsto il servizio igienico dedicato ai fornitori</w:t>
      </w:r>
      <w:r w:rsidR="00EF3210">
        <w:rPr>
          <w:lang w:val="it-IT"/>
        </w:rPr>
        <w:t>.</w:t>
      </w:r>
    </w:p>
    <w:p w:rsidR="00D57F98" w:rsidRPr="007F285F" w:rsidRDefault="00D57F98" w:rsidP="00EF3210">
      <w:pPr>
        <w:rPr>
          <w:lang w:val="it-IT"/>
        </w:rPr>
      </w:pPr>
    </w:p>
    <w:p w:rsidR="00BD06BA" w:rsidRPr="007F285F" w:rsidRDefault="00BD06BA" w:rsidP="00F125F9">
      <w:pPr>
        <w:pStyle w:val="Titolo1"/>
        <w:rPr>
          <w:lang w:val="it-IT"/>
        </w:rPr>
      </w:pPr>
      <w:bookmarkStart w:id="11" w:name="_Toc39327085"/>
      <w:r w:rsidRPr="007F285F">
        <w:rPr>
          <w:lang w:val="it-IT"/>
        </w:rPr>
        <w:lastRenderedPageBreak/>
        <w:t xml:space="preserve">PULIZIA E SANIFICAZIONE IN </w:t>
      </w:r>
      <w:r w:rsidR="005A7957" w:rsidRPr="007F285F">
        <w:rPr>
          <w:lang w:val="it-IT"/>
        </w:rPr>
        <w:t>CANTIERE</w:t>
      </w:r>
      <w:bookmarkEnd w:id="11"/>
    </w:p>
    <w:p w:rsidR="004A7A09" w:rsidRPr="004A7A09" w:rsidRDefault="004A7A09" w:rsidP="004A7A09">
      <w:pPr>
        <w:rPr>
          <w:lang w:val="it-IT"/>
        </w:rPr>
      </w:pPr>
      <w:r w:rsidRPr="004A7A09">
        <w:rPr>
          <w:lang w:val="it-IT"/>
        </w:rPr>
        <w:t>È assicurata la pulizia giornaliera e la sanificazione periodica degli spogliatoi e delle aree comuni ed è limitato l’accesso contemporaneo a tali luoghi.</w:t>
      </w:r>
    </w:p>
    <w:p w:rsidR="004A7A09" w:rsidRPr="004A7A09" w:rsidRDefault="004A7A09" w:rsidP="004A7A09">
      <w:pPr>
        <w:rPr>
          <w:lang w:val="it-IT"/>
        </w:rPr>
      </w:pPr>
      <w:r w:rsidRPr="004A7A09">
        <w:rPr>
          <w:lang w:val="it-IT"/>
        </w:rPr>
        <w:t>Ai fini della sanificazione e della igienizzazione, sono inclusi anche i mezzi d’opera con le relative cabine di guida o di pilotaggio, le auto di servizio e le auto a noleggio e per i mezzi di lavoro quali gru e mezzi op</w:t>
      </w:r>
      <w:r w:rsidRPr="004A7A09">
        <w:rPr>
          <w:lang w:val="it-IT"/>
        </w:rPr>
        <w:t>e</w:t>
      </w:r>
      <w:r w:rsidRPr="004A7A09">
        <w:rPr>
          <w:lang w:val="it-IT"/>
        </w:rPr>
        <w:t>ranti in cantiere.</w:t>
      </w:r>
    </w:p>
    <w:p w:rsidR="004A7A09" w:rsidRPr="004A7A09" w:rsidRDefault="004A7A09" w:rsidP="004A7A09">
      <w:pPr>
        <w:rPr>
          <w:lang w:val="it-IT"/>
        </w:rPr>
      </w:pPr>
      <w:r w:rsidRPr="004A7A09">
        <w:rPr>
          <w:lang w:val="it-IT"/>
        </w:rPr>
        <w:t>Il datore di lavoro verifica la corretta pulizia degli strumenti individuali di lavoro impedendone l’uso promiscuo, fornisce anche specifico detergente e rendendolo disponibile in cantiere sia prima che durante che al termine della prestazione di lavoro.</w:t>
      </w:r>
    </w:p>
    <w:p w:rsidR="004A7A09" w:rsidRPr="004A7A09" w:rsidRDefault="004A7A09" w:rsidP="004A7A09">
      <w:pPr>
        <w:rPr>
          <w:lang w:val="it-IT"/>
        </w:rPr>
      </w:pPr>
      <w:r w:rsidRPr="004A7A09">
        <w:rPr>
          <w:lang w:val="it-IT"/>
        </w:rPr>
        <w:t>Il datore di lavoro verifica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 cantiere.</w:t>
      </w:r>
    </w:p>
    <w:p w:rsidR="004A7A09" w:rsidRPr="004A7A09" w:rsidRDefault="004A7A09" w:rsidP="004A7A09">
      <w:pPr>
        <w:rPr>
          <w:lang w:val="it-IT"/>
        </w:rPr>
      </w:pPr>
      <w:r w:rsidRPr="004A7A09">
        <w:rPr>
          <w:lang w:val="it-IT"/>
        </w:rPr>
        <w:t>Nel caso di presenza di una persona con COVID-19 all’interno del cantiere si procede alla pulizia e san</w:t>
      </w:r>
      <w:r w:rsidRPr="004A7A09">
        <w:rPr>
          <w:lang w:val="it-IT"/>
        </w:rPr>
        <w:t>i</w:t>
      </w:r>
      <w:r w:rsidRPr="004A7A09">
        <w:rPr>
          <w:lang w:val="it-IT"/>
        </w:rPr>
        <w:t>ficazione dei locali, alloggiamenti e mezzi secondo le disposizioni della circolare n. 5443 del 22 febbraio 2020 del Ministero della Salute nonché, laddove necessario, alla loro ventilazione.</w:t>
      </w:r>
    </w:p>
    <w:p w:rsidR="004A7A09" w:rsidRPr="004A7A09" w:rsidRDefault="004A7A09" w:rsidP="004A7A09">
      <w:pPr>
        <w:rPr>
          <w:lang w:val="it-IT"/>
        </w:rPr>
      </w:pPr>
      <w:r w:rsidRPr="004A7A09">
        <w:rPr>
          <w:lang w:val="it-IT"/>
        </w:rPr>
        <w:t>La periodicità della sanificazione è stabilita dal datore di lavoro in relazione alle caratteristiche ed agli utilizzi dei locali e mezzi di trasporto, previa consultazione del medico competente aziendale e del Respo</w:t>
      </w:r>
      <w:r w:rsidRPr="004A7A09">
        <w:rPr>
          <w:lang w:val="it-IT"/>
        </w:rPr>
        <w:t>n</w:t>
      </w:r>
      <w:r w:rsidRPr="004A7A09">
        <w:rPr>
          <w:lang w:val="it-IT"/>
        </w:rPr>
        <w:t>sabile di servizio di prevenzione e protezione, dei Rappresentanti dei lavoratori per la sicurezza (RLS o RSLT territorialmente competente).</w:t>
      </w:r>
    </w:p>
    <w:p w:rsidR="004A7A09" w:rsidRPr="004A7A09" w:rsidRDefault="004A7A09" w:rsidP="004A7A09">
      <w:pPr>
        <w:rPr>
          <w:lang w:val="it-IT"/>
        </w:rPr>
      </w:pPr>
      <w:r w:rsidRPr="004A7A09">
        <w:rPr>
          <w:lang w:val="it-IT"/>
        </w:rPr>
        <w:t>Nelle aziende che effettuano le operazioni di pulizia e sanificazione vanno definiti i protocolli di inte</w:t>
      </w:r>
      <w:r w:rsidRPr="004A7A09">
        <w:rPr>
          <w:lang w:val="it-IT"/>
        </w:rPr>
        <w:t>r</w:t>
      </w:r>
      <w:r w:rsidRPr="004A7A09">
        <w:rPr>
          <w:lang w:val="it-IT"/>
        </w:rPr>
        <w:t>vento specifici in comune accordo con i Rappresentanti dei lavoratori per la sicurezza (RLS o RSLT territ</w:t>
      </w:r>
      <w:r w:rsidRPr="004A7A09">
        <w:rPr>
          <w:lang w:val="it-IT"/>
        </w:rPr>
        <w:t>o</w:t>
      </w:r>
      <w:r w:rsidRPr="004A7A09">
        <w:rPr>
          <w:lang w:val="it-IT"/>
        </w:rPr>
        <w:t>rialmente competente).</w:t>
      </w:r>
    </w:p>
    <w:p w:rsidR="004A7A09" w:rsidRPr="004A7A09" w:rsidRDefault="004A7A09" w:rsidP="004A7A09">
      <w:pPr>
        <w:rPr>
          <w:lang w:val="it-IT"/>
        </w:rPr>
      </w:pPr>
      <w:r w:rsidRPr="004A7A09">
        <w:rPr>
          <w:lang w:val="it-IT"/>
        </w:rPr>
        <w:t>Gli operatori che eseguono i lavori di pulizia e sanificazione debbono inderogabilmente essere dotati di tutti gli indumenti e i dispositivi di protezione individuale.</w:t>
      </w:r>
    </w:p>
    <w:p w:rsidR="00BD06BA" w:rsidRPr="004A7A09" w:rsidRDefault="004A7A09" w:rsidP="004A7A09">
      <w:pPr>
        <w:rPr>
          <w:lang w:val="it-IT"/>
        </w:rPr>
      </w:pPr>
      <w:r w:rsidRPr="004A7A09">
        <w:rPr>
          <w:lang w:val="it-IT"/>
        </w:rPr>
        <w:t>Le azioni di sanificazione devono prevedere attività eseguite utilizzando prodotti aventi le caratterist</w:t>
      </w:r>
      <w:r w:rsidRPr="004A7A09">
        <w:rPr>
          <w:lang w:val="it-IT"/>
        </w:rPr>
        <w:t>i</w:t>
      </w:r>
      <w:r w:rsidRPr="004A7A09">
        <w:rPr>
          <w:lang w:val="it-IT"/>
        </w:rPr>
        <w:t>che indicate nella circolare n 5443 del 22 febbraio 2020 del Ministero della Salute</w:t>
      </w:r>
    </w:p>
    <w:p w:rsidR="00BD06BA" w:rsidRPr="007F285F" w:rsidRDefault="00BD06BA" w:rsidP="00F125F9">
      <w:pPr>
        <w:pStyle w:val="Titolo1"/>
        <w:rPr>
          <w:lang w:val="it-IT"/>
        </w:rPr>
      </w:pPr>
      <w:bookmarkStart w:id="12" w:name="_Toc39327086"/>
      <w:r w:rsidRPr="007F285F">
        <w:rPr>
          <w:lang w:val="it-IT"/>
        </w:rPr>
        <w:t>PRECAUZIONI IGIENICHE PERSONALI</w:t>
      </w:r>
      <w:bookmarkEnd w:id="12"/>
    </w:p>
    <w:p w:rsidR="007067F1" w:rsidRPr="007F285F" w:rsidRDefault="00A13A74" w:rsidP="007067F1">
      <w:pPr>
        <w:jc w:val="both"/>
        <w:rPr>
          <w:lang w:val="it-IT"/>
        </w:rPr>
      </w:pPr>
      <w:r w:rsidRPr="007F285F">
        <w:rPr>
          <w:lang w:val="it-IT"/>
        </w:rPr>
        <w:t>È</w:t>
      </w:r>
      <w:r w:rsidR="007067F1" w:rsidRPr="007F285F">
        <w:rPr>
          <w:lang w:val="it-IT"/>
        </w:rPr>
        <w:t xml:space="preserve"> obbligatorio che le persone presenti in cantiere adottino tutte le precauzioni igieniche, in particolare per le mani</w:t>
      </w:r>
      <w:r w:rsidR="00A21B5E" w:rsidRPr="007F285F">
        <w:rPr>
          <w:lang w:val="it-IT"/>
        </w:rPr>
        <w:t xml:space="preserve"> e inoltre:</w:t>
      </w:r>
    </w:p>
    <w:p w:rsidR="00A21B5E" w:rsidRPr="007F285F" w:rsidRDefault="00A21B5E" w:rsidP="00A21B5E">
      <w:pPr>
        <w:numPr>
          <w:ilvl w:val="0"/>
          <w:numId w:val="14"/>
        </w:numPr>
        <w:jc w:val="both"/>
        <w:rPr>
          <w:lang w:val="it-IT"/>
        </w:rPr>
      </w:pPr>
      <w:r w:rsidRPr="007F285F">
        <w:rPr>
          <w:lang w:val="it-IT"/>
        </w:rPr>
        <w:t>evitare il contatto ravvicinato con persone che soffrono di infezioni respiratorie acute;</w:t>
      </w:r>
    </w:p>
    <w:p w:rsidR="00A21B5E" w:rsidRPr="007F285F" w:rsidRDefault="00A21B5E" w:rsidP="00A21B5E">
      <w:pPr>
        <w:numPr>
          <w:ilvl w:val="0"/>
          <w:numId w:val="14"/>
        </w:numPr>
        <w:jc w:val="both"/>
        <w:rPr>
          <w:lang w:val="it-IT"/>
        </w:rPr>
      </w:pPr>
      <w:r w:rsidRPr="007F285F">
        <w:rPr>
          <w:lang w:val="it-IT"/>
        </w:rPr>
        <w:t xml:space="preserve">evitare abbracci e strette di mano; </w:t>
      </w:r>
    </w:p>
    <w:p w:rsidR="00A21B5E" w:rsidRPr="007F285F" w:rsidRDefault="00A21B5E" w:rsidP="00A21B5E">
      <w:pPr>
        <w:numPr>
          <w:ilvl w:val="0"/>
          <w:numId w:val="14"/>
        </w:numPr>
        <w:jc w:val="both"/>
        <w:rPr>
          <w:lang w:val="it-IT"/>
        </w:rPr>
      </w:pPr>
      <w:r w:rsidRPr="007F285F">
        <w:rPr>
          <w:lang w:val="it-IT"/>
        </w:rPr>
        <w:t>igiene respiratoria (starnutire e/o tossire in un fazzoletto evitando il contatto delle mani con le s</w:t>
      </w:r>
      <w:r w:rsidRPr="007F285F">
        <w:rPr>
          <w:lang w:val="it-IT"/>
        </w:rPr>
        <w:t>e</w:t>
      </w:r>
      <w:r w:rsidRPr="007F285F">
        <w:rPr>
          <w:lang w:val="it-IT"/>
        </w:rPr>
        <w:t>crezioni respiratorie);</w:t>
      </w:r>
    </w:p>
    <w:p w:rsidR="00A21B5E" w:rsidRPr="007F285F" w:rsidRDefault="00A21B5E" w:rsidP="00A21B5E">
      <w:pPr>
        <w:numPr>
          <w:ilvl w:val="0"/>
          <w:numId w:val="14"/>
        </w:numPr>
        <w:jc w:val="both"/>
        <w:rPr>
          <w:lang w:val="it-IT"/>
        </w:rPr>
      </w:pPr>
      <w:r w:rsidRPr="007F285F">
        <w:rPr>
          <w:lang w:val="it-IT"/>
        </w:rPr>
        <w:t>evitare l'uso promiscuo di b</w:t>
      </w:r>
      <w:r w:rsidR="00011901" w:rsidRPr="007F285F">
        <w:rPr>
          <w:lang w:val="it-IT"/>
        </w:rPr>
        <w:t>ottiglie e bicchieri</w:t>
      </w:r>
      <w:r w:rsidRPr="007F285F">
        <w:rPr>
          <w:lang w:val="it-IT"/>
        </w:rPr>
        <w:t>;</w:t>
      </w:r>
    </w:p>
    <w:p w:rsidR="00A21B5E" w:rsidRPr="007F285F" w:rsidRDefault="00A21B5E" w:rsidP="00A21B5E">
      <w:pPr>
        <w:numPr>
          <w:ilvl w:val="0"/>
          <w:numId w:val="14"/>
        </w:numPr>
        <w:jc w:val="both"/>
        <w:rPr>
          <w:lang w:val="it-IT"/>
        </w:rPr>
      </w:pPr>
      <w:r w:rsidRPr="007F285F">
        <w:rPr>
          <w:lang w:val="it-IT"/>
        </w:rPr>
        <w:t>non toccarsi occhi, naso e bocca con le mani;</w:t>
      </w:r>
    </w:p>
    <w:p w:rsidR="00A21B5E" w:rsidRPr="007F285F" w:rsidRDefault="00A21B5E" w:rsidP="00A21B5E">
      <w:pPr>
        <w:numPr>
          <w:ilvl w:val="0"/>
          <w:numId w:val="14"/>
        </w:numPr>
        <w:jc w:val="both"/>
        <w:rPr>
          <w:lang w:val="it-IT"/>
        </w:rPr>
      </w:pPr>
      <w:r w:rsidRPr="007F285F">
        <w:rPr>
          <w:lang w:val="it-IT"/>
        </w:rPr>
        <w:t>coprirsi bocca e naso se si starnutisce o tossisce;</w:t>
      </w:r>
    </w:p>
    <w:p w:rsidR="007067F1" w:rsidRPr="007F285F" w:rsidRDefault="007067F1" w:rsidP="007067F1">
      <w:pPr>
        <w:jc w:val="both"/>
        <w:rPr>
          <w:lang w:val="it-IT"/>
        </w:rPr>
      </w:pPr>
      <w:r w:rsidRPr="007F285F">
        <w:rPr>
          <w:lang w:val="it-IT"/>
        </w:rPr>
        <w:t>L</w:t>
      </w:r>
      <w:r w:rsidR="00B50227" w:rsidRPr="007F285F">
        <w:rPr>
          <w:lang w:val="it-IT"/>
        </w:rPr>
        <w:t>e imprese mettono</w:t>
      </w:r>
      <w:r w:rsidRPr="007F285F">
        <w:rPr>
          <w:lang w:val="it-IT"/>
        </w:rPr>
        <w:t xml:space="preserve"> a disposizione idonei mezzi detergenti per le mani. </w:t>
      </w:r>
      <w:r w:rsidR="00CC7DAB" w:rsidRPr="00963236">
        <w:rPr>
          <w:lang w:val="it-IT"/>
        </w:rPr>
        <w:t>I detergenti per le mani devono essere accessibili a tutti i lavoratori anche grazie a specifici dispenser collocati in punti facilmente indiv</w:t>
      </w:r>
      <w:r w:rsidR="00CC7DAB" w:rsidRPr="00963236">
        <w:rPr>
          <w:lang w:val="it-IT"/>
        </w:rPr>
        <w:t>i</w:t>
      </w:r>
      <w:r w:rsidR="00CC7DAB" w:rsidRPr="00963236">
        <w:rPr>
          <w:lang w:val="it-IT"/>
        </w:rPr>
        <w:t>duabili</w:t>
      </w:r>
      <w:r w:rsidR="00CC7DAB">
        <w:rPr>
          <w:lang w:val="it-IT"/>
        </w:rPr>
        <w:t>.</w:t>
      </w:r>
    </w:p>
    <w:p w:rsidR="00B50227" w:rsidRDefault="00B50227" w:rsidP="007067F1">
      <w:pPr>
        <w:jc w:val="both"/>
        <w:rPr>
          <w:lang w:val="it-IT"/>
        </w:rPr>
      </w:pPr>
      <w:r w:rsidRPr="007F285F">
        <w:rPr>
          <w:lang w:val="it-IT"/>
        </w:rPr>
        <w:t>I lavoratori sono obbligati a lavarsi le mani con tale soluzione all’ingresso in cantiere, prima e dopo le pause pranzo e all’ingresso e all’uscita dai servizi igienici.</w:t>
      </w:r>
    </w:p>
    <w:p w:rsidR="00BD06BA" w:rsidRPr="007F285F" w:rsidRDefault="00BD06BA" w:rsidP="00F125F9">
      <w:pPr>
        <w:pStyle w:val="Titolo1"/>
        <w:rPr>
          <w:lang w:val="it-IT"/>
        </w:rPr>
      </w:pPr>
      <w:bookmarkStart w:id="13" w:name="_Toc39327087"/>
      <w:r w:rsidRPr="007F285F">
        <w:rPr>
          <w:lang w:val="it-IT"/>
        </w:rPr>
        <w:t xml:space="preserve">DISPOSITIVI </w:t>
      </w:r>
      <w:proofErr w:type="spellStart"/>
      <w:r w:rsidRPr="007F285F">
        <w:rPr>
          <w:lang w:val="it-IT"/>
        </w:rPr>
        <w:t>DI</w:t>
      </w:r>
      <w:proofErr w:type="spellEnd"/>
      <w:r w:rsidRPr="007F285F">
        <w:rPr>
          <w:lang w:val="it-IT"/>
        </w:rPr>
        <w:t xml:space="preserve"> PROTEZIONE INDIVIDUALE</w:t>
      </w:r>
      <w:bookmarkEnd w:id="13"/>
    </w:p>
    <w:p w:rsidR="00CC41F9" w:rsidRPr="00CC41F9" w:rsidRDefault="00CC41F9" w:rsidP="004A7A09">
      <w:pPr>
        <w:rPr>
          <w:lang w:val="it-IT"/>
        </w:rPr>
      </w:pPr>
      <w:r>
        <w:rPr>
          <w:lang w:val="it-IT"/>
        </w:rPr>
        <w:t>L</w:t>
      </w:r>
      <w:r w:rsidRPr="00CC41F9">
        <w:rPr>
          <w:lang w:val="it-IT"/>
        </w:rPr>
        <w:t>'adozione delle misure di igiene e dei dispositivi di protezione individuale indicati nel presente Prot</w:t>
      </w:r>
      <w:r w:rsidRPr="00CC41F9">
        <w:rPr>
          <w:lang w:val="it-IT"/>
        </w:rPr>
        <w:t>o</w:t>
      </w:r>
      <w:r w:rsidRPr="00CC41F9">
        <w:rPr>
          <w:lang w:val="it-IT"/>
        </w:rPr>
        <w:t xml:space="preserve">collo di Regolamentazione e' di fondamentale importanza ma, vista la fattuale situazione di emergenza, </w:t>
      </w:r>
      <w:r>
        <w:rPr>
          <w:lang w:val="it-IT"/>
        </w:rPr>
        <w:t>è</w:t>
      </w:r>
      <w:r w:rsidRPr="00CC41F9">
        <w:rPr>
          <w:lang w:val="it-IT"/>
        </w:rPr>
        <w:t xml:space="preserve"> evidentemente legata alla disponibilità in commercio dei predetti dispositivi;</w:t>
      </w:r>
    </w:p>
    <w:p w:rsidR="004A7A09" w:rsidRPr="00CC41F9" w:rsidRDefault="004A7A09" w:rsidP="004A7A09">
      <w:pPr>
        <w:rPr>
          <w:lang w:val="it-IT"/>
        </w:rPr>
      </w:pPr>
      <w:r w:rsidRPr="004A7A09">
        <w:rPr>
          <w:lang w:val="it-IT"/>
        </w:rPr>
        <w:lastRenderedPageBreak/>
        <w:t xml:space="preserve">Le mascherine dovranno essere utilizzate in conformità a quanto previsto dalle indicazioni dell’Organizzazione </w:t>
      </w:r>
      <w:r w:rsidR="00CC41F9">
        <w:rPr>
          <w:lang w:val="it-IT"/>
        </w:rPr>
        <w:t>M</w:t>
      </w:r>
      <w:r w:rsidRPr="004A7A09">
        <w:rPr>
          <w:lang w:val="it-IT"/>
        </w:rPr>
        <w:t xml:space="preserve">ondiale della </w:t>
      </w:r>
      <w:r w:rsidR="00CC41F9">
        <w:rPr>
          <w:lang w:val="it-IT"/>
        </w:rPr>
        <w:t>S</w:t>
      </w:r>
      <w:r w:rsidRPr="004A7A09">
        <w:rPr>
          <w:lang w:val="it-IT"/>
        </w:rPr>
        <w:t xml:space="preserve">anità. </w:t>
      </w:r>
      <w:r w:rsidR="00CC41F9">
        <w:rPr>
          <w:lang w:val="it-IT"/>
        </w:rPr>
        <w:t>D</w:t>
      </w:r>
      <w:r w:rsidR="00CC41F9" w:rsidRPr="00CC41F9">
        <w:rPr>
          <w:lang w:val="it-IT"/>
        </w:rPr>
        <w:t>ata la situazione di emergenza, in caso di difficoltà di approvv</w:t>
      </w:r>
      <w:r w:rsidR="00CC41F9" w:rsidRPr="00CC41F9">
        <w:rPr>
          <w:lang w:val="it-IT"/>
        </w:rPr>
        <w:t>i</w:t>
      </w:r>
      <w:r w:rsidR="00CC41F9" w:rsidRPr="00CC41F9">
        <w:rPr>
          <w:lang w:val="it-IT"/>
        </w:rPr>
        <w:t>gionamento e alla sola finalità di evitare la diffusione del virus, potranno essere utilizzate mascherine la cui tipologia corrisponda alle indicazioni dall'autorità sanitaria e del coordinatore per l'esecuzione dei lavori ove nominato ai sensi del Decreto legislativo 9 aprile 2008, n. 81;</w:t>
      </w:r>
    </w:p>
    <w:p w:rsidR="004A7A09" w:rsidRPr="004A7A09" w:rsidRDefault="004A7A09" w:rsidP="004A7A09">
      <w:pPr>
        <w:rPr>
          <w:lang w:val="it-IT"/>
        </w:rPr>
      </w:pPr>
      <w:r w:rsidRPr="004A7A09">
        <w:rPr>
          <w:lang w:val="it-IT"/>
        </w:rPr>
        <w:t>È favorita la predisposizione da parte dell’azienda del liquido detergente secondo le indicazioni dell’OMS</w:t>
      </w:r>
      <w:r>
        <w:rPr>
          <w:rStyle w:val="Rimandonotaapidipagina"/>
          <w:lang w:val="it-IT"/>
        </w:rPr>
        <w:footnoteReference w:id="4"/>
      </w:r>
      <w:r w:rsidRPr="004A7A09">
        <w:rPr>
          <w:lang w:val="it-IT"/>
        </w:rPr>
        <w:t>.</w:t>
      </w:r>
    </w:p>
    <w:p w:rsidR="004A7A09" w:rsidRPr="004A7A09" w:rsidRDefault="00CC41F9" w:rsidP="004A7A09">
      <w:pPr>
        <w:rPr>
          <w:lang w:val="it-IT"/>
        </w:rPr>
      </w:pPr>
      <w:r>
        <w:rPr>
          <w:lang w:val="it-IT"/>
        </w:rPr>
        <w:t>Q</w:t>
      </w:r>
      <w:r w:rsidRPr="00CC41F9">
        <w:rPr>
          <w:lang w:val="it-IT"/>
        </w:rPr>
        <w:t xml:space="preserve">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w:t>
      </w:r>
      <w:proofErr w:type="spellStart"/>
      <w:r w:rsidRPr="00CC41F9">
        <w:rPr>
          <w:lang w:val="it-IT"/>
        </w:rPr>
        <w:t>D.P.I.</w:t>
      </w:r>
      <w:proofErr w:type="spellEnd"/>
      <w:r w:rsidRPr="00CC41F9">
        <w:rPr>
          <w:lang w:val="it-IT"/>
        </w:rPr>
        <w:t>, le lavorazioni dovranno essere sospese con il ricorso se necessario alla Cassa Integrazione Ordinaria (CIGO) ai sensi del Decreto Legge n. 18 del 17 marzo 2020, per il tempo strettamente necessario al reperimento degli idonei DPI</w:t>
      </w:r>
      <w:r w:rsidR="004A7A09" w:rsidRPr="004A7A09">
        <w:rPr>
          <w:lang w:val="it-IT"/>
        </w:rPr>
        <w:t>.</w:t>
      </w:r>
    </w:p>
    <w:p w:rsidR="004A7A09" w:rsidRPr="004A7A09" w:rsidRDefault="004A7A09" w:rsidP="004A7A09">
      <w:pPr>
        <w:rPr>
          <w:lang w:val="it-IT"/>
        </w:rPr>
      </w:pPr>
      <w:r w:rsidRPr="004A7A09">
        <w:rPr>
          <w:lang w:val="it-IT"/>
        </w:rPr>
        <w:t>Il coordinatore per l'esecuzione dei lavori, ove nominato ai sensi del Decreto legislativo 9 aprile 2008, n. 81, provvede al riguardo ad integrare il Piano di sicurezza e di coordinamento e la relativa stima dei costi con tutti i dispositivi ritenuti necessari.</w:t>
      </w:r>
    </w:p>
    <w:p w:rsidR="004A7A09" w:rsidRPr="004A7A09" w:rsidRDefault="004A7A09" w:rsidP="004A7A09">
      <w:pPr>
        <w:rPr>
          <w:lang w:val="it-IT"/>
        </w:rPr>
      </w:pPr>
      <w:r w:rsidRPr="004A7A09">
        <w:rPr>
          <w:lang w:val="it-IT"/>
        </w:rPr>
        <w:t>Il coordinatore per la sicurezza in fase di progettazione, con il coinvolgimento del RLS o, ove non pr</w:t>
      </w:r>
      <w:r w:rsidRPr="004A7A09">
        <w:rPr>
          <w:lang w:val="it-IT"/>
        </w:rPr>
        <w:t>e</w:t>
      </w:r>
      <w:r w:rsidRPr="004A7A09">
        <w:rPr>
          <w:lang w:val="it-IT"/>
        </w:rPr>
        <w:t>sente, del RLST, adegua la progettazione del cantiere alle misure contenute nel presente protocollo, assic</w:t>
      </w:r>
      <w:r w:rsidRPr="004A7A09">
        <w:rPr>
          <w:lang w:val="it-IT"/>
        </w:rPr>
        <w:t>u</w:t>
      </w:r>
      <w:r w:rsidRPr="004A7A09">
        <w:rPr>
          <w:lang w:val="it-IT"/>
        </w:rPr>
        <w:t>randone la concreta attuazione.</w:t>
      </w:r>
    </w:p>
    <w:p w:rsidR="004A7A09" w:rsidRPr="004A7A09" w:rsidRDefault="004A7A09" w:rsidP="004A7A09">
      <w:pPr>
        <w:rPr>
          <w:lang w:val="it-IT"/>
        </w:rPr>
      </w:pPr>
      <w:r w:rsidRPr="004A7A09">
        <w:rPr>
          <w:lang w:val="it-IT"/>
        </w:rPr>
        <w:t>Il datore di lavoro rinnova a tutti i lavoratori gli indumenti da lavoro prevedendo la distribuzione a tutte le maestranze impegnate nelle lavorazioni di tutti i dispositivi di protezione individuale anche con tute usa e getta.</w:t>
      </w:r>
    </w:p>
    <w:p w:rsidR="00B50227" w:rsidRDefault="004A7A09" w:rsidP="004A7A09">
      <w:pPr>
        <w:rPr>
          <w:lang w:val="it-IT"/>
        </w:rPr>
      </w:pPr>
      <w:r w:rsidRPr="004A7A09">
        <w:rPr>
          <w:lang w:val="it-IT"/>
        </w:rPr>
        <w:t>Il datore di lavoro si assicura che in ogni cantiere di grandi dimensioni per numero di occupati (superi</w:t>
      </w:r>
      <w:r w:rsidRPr="004A7A09">
        <w:rPr>
          <w:lang w:val="it-IT"/>
        </w:rPr>
        <w:t>o</w:t>
      </w:r>
      <w:r w:rsidRPr="004A7A09">
        <w:rPr>
          <w:lang w:val="it-IT"/>
        </w:rPr>
        <w:t>re a 250 unità) sia attivo il presidio sanitario e, laddove obbligatorio, l’apposito servizio medico e apposito pronto intervento; per tutti gli altri cantieri, tali attività sono svolte dagli addetti al primo soccorso, già n</w:t>
      </w:r>
      <w:r w:rsidRPr="004A7A09">
        <w:rPr>
          <w:lang w:val="it-IT"/>
        </w:rPr>
        <w:t>o</w:t>
      </w:r>
      <w:r w:rsidRPr="004A7A09">
        <w:rPr>
          <w:lang w:val="it-IT"/>
        </w:rPr>
        <w:t>minati, previa adeguata formazione e fornitura delle dotazioni necessarie con riferimento alle misure di contenimento della diffusione del virus COVID-19</w:t>
      </w:r>
      <w:r w:rsidR="00B50227" w:rsidRPr="007F285F">
        <w:rPr>
          <w:lang w:val="it-IT"/>
        </w:rPr>
        <w:t>.</w:t>
      </w:r>
    </w:p>
    <w:p w:rsidR="00F70FB0" w:rsidRDefault="00265B3F" w:rsidP="00265B3F">
      <w:pPr>
        <w:pStyle w:val="Titolo2"/>
        <w:rPr>
          <w:lang w:val="it-IT"/>
        </w:rPr>
      </w:pPr>
      <w:bookmarkStart w:id="14" w:name="_Toc39327088"/>
      <w:r>
        <w:rPr>
          <w:lang w:val="it-IT"/>
        </w:rPr>
        <w:t>Indicazioni sull’uso della mascherina</w:t>
      </w:r>
      <w:bookmarkEnd w:id="14"/>
    </w:p>
    <w:p w:rsidR="00816CD0" w:rsidRDefault="00F70FB0" w:rsidP="00816CD0">
      <w:pPr>
        <w:autoSpaceDE w:val="0"/>
        <w:autoSpaceDN w:val="0"/>
        <w:adjustRightInd w:val="0"/>
        <w:ind w:firstLine="426"/>
        <w:rPr>
          <w:rFonts w:ascii="Calibri" w:hAnsi="Calibri" w:cs="Calibri"/>
          <w:color w:val="1C2024"/>
          <w:lang w:val="it-IT" w:bidi="ar-SA"/>
        </w:rPr>
      </w:pPr>
      <w:r>
        <w:rPr>
          <w:rFonts w:ascii="Calibri" w:hAnsi="Calibri" w:cs="Calibri"/>
          <w:color w:val="1C2024"/>
          <w:lang w:val="it-IT" w:bidi="ar-SA"/>
        </w:rPr>
        <w:t>Prima di indossare la mascherina il lavoratore/visitatore dovrà lavarsi le mani con acqua e sapone o con una soluzione alcolica,</w:t>
      </w:r>
      <w:r>
        <w:rPr>
          <w:rFonts w:ascii="Wingdings-Regular" w:eastAsia="Wingdings-Regular" w:hAnsi="Calibri" w:cs="Wingdings-Regular"/>
          <w:color w:val="1C2024"/>
          <w:sz w:val="14"/>
          <w:szCs w:val="14"/>
          <w:lang w:val="it-IT" w:bidi="ar-SA"/>
        </w:rPr>
        <w:t xml:space="preserve"> </w:t>
      </w:r>
      <w:r>
        <w:rPr>
          <w:rFonts w:ascii="Calibri" w:hAnsi="Calibri" w:cs="Calibri"/>
          <w:color w:val="1C2024"/>
          <w:lang w:val="it-IT" w:bidi="ar-SA"/>
        </w:rPr>
        <w:t>coprirsi bocca e naso con la mascherina assicurandoti che sia integra e che ad</w:t>
      </w:r>
      <w:r>
        <w:rPr>
          <w:rFonts w:ascii="Calibri" w:hAnsi="Calibri" w:cs="Calibri"/>
          <w:color w:val="1C2024"/>
          <w:lang w:val="it-IT" w:bidi="ar-SA"/>
        </w:rPr>
        <w:t>e</w:t>
      </w:r>
      <w:r>
        <w:rPr>
          <w:rFonts w:ascii="Calibri" w:hAnsi="Calibri" w:cs="Calibri"/>
          <w:color w:val="1C2024"/>
          <w:lang w:val="it-IT" w:bidi="ar-SA"/>
        </w:rPr>
        <w:t>risca bene al volto, evitare di toccare la mascherina mentre si indossa</w:t>
      </w:r>
      <w:r w:rsidR="00816CD0">
        <w:rPr>
          <w:rFonts w:ascii="Calibri" w:hAnsi="Calibri" w:cs="Calibri"/>
          <w:color w:val="1C2024"/>
          <w:lang w:val="it-IT" w:bidi="ar-SA"/>
        </w:rPr>
        <w:t>, se si tocca, lavarsi le mani.</w:t>
      </w:r>
    </w:p>
    <w:p w:rsidR="00F70FB0" w:rsidRPr="007F285F" w:rsidRDefault="00F70FB0" w:rsidP="00816CD0">
      <w:pPr>
        <w:autoSpaceDE w:val="0"/>
        <w:autoSpaceDN w:val="0"/>
        <w:adjustRightInd w:val="0"/>
        <w:ind w:firstLine="426"/>
        <w:rPr>
          <w:lang w:val="it-IT"/>
        </w:rPr>
      </w:pPr>
      <w:r>
        <w:rPr>
          <w:rFonts w:ascii="Calibri" w:hAnsi="Calibri" w:cs="Calibri"/>
          <w:color w:val="1C2024"/>
          <w:lang w:val="it-IT" w:bidi="ar-SA"/>
        </w:rPr>
        <w:t>Quando la mascherina diventa umida, sostituirla con una nuova e non riutilizzarla; in quanto maschere mono-uso. Togliere la mascherina prendendola dall’elastico e non toccarne la parte anteriore,</w:t>
      </w:r>
      <w:r>
        <w:rPr>
          <w:rFonts w:ascii="Wingdings-Regular" w:eastAsia="Wingdings-Regular" w:hAnsi="Calibri" w:cs="Wingdings-Regular"/>
          <w:color w:val="1C2024"/>
          <w:sz w:val="14"/>
          <w:szCs w:val="14"/>
          <w:lang w:val="it-IT" w:bidi="ar-SA"/>
        </w:rPr>
        <w:t xml:space="preserve"> </w:t>
      </w:r>
      <w:r>
        <w:rPr>
          <w:rFonts w:ascii="Calibri" w:hAnsi="Calibri" w:cs="Calibri"/>
          <w:color w:val="1C2024"/>
          <w:lang w:val="it-IT" w:bidi="ar-SA"/>
        </w:rPr>
        <w:t>gettarla i</w:t>
      </w:r>
      <w:r>
        <w:rPr>
          <w:rFonts w:ascii="Calibri" w:hAnsi="Calibri" w:cs="Calibri"/>
          <w:color w:val="1C2024"/>
          <w:lang w:val="it-IT" w:bidi="ar-SA"/>
        </w:rPr>
        <w:t>m</w:t>
      </w:r>
      <w:r>
        <w:rPr>
          <w:rFonts w:ascii="Calibri" w:hAnsi="Calibri" w:cs="Calibri"/>
          <w:color w:val="1C2024"/>
          <w:lang w:val="it-IT" w:bidi="ar-SA"/>
        </w:rPr>
        <w:t>mediatamente in un sacchetto chiuso e lavarsi le mani</w:t>
      </w:r>
      <w:r w:rsidR="00CC7DAB">
        <w:rPr>
          <w:rFonts w:ascii="Calibri" w:hAnsi="Calibri" w:cs="Calibri"/>
          <w:color w:val="1C2024"/>
          <w:lang w:val="it-IT" w:bidi="ar-SA"/>
        </w:rPr>
        <w:t>.</w:t>
      </w:r>
      <w:r>
        <w:rPr>
          <w:rFonts w:ascii="Calibri" w:hAnsi="Calibri" w:cs="Calibri"/>
          <w:color w:val="1C2024"/>
          <w:lang w:val="it-IT" w:bidi="ar-SA"/>
        </w:rPr>
        <w:t xml:space="preserve"> </w:t>
      </w:r>
      <w:r w:rsidR="00CC7DAB">
        <w:rPr>
          <w:rFonts w:ascii="Calibri" w:hAnsi="Calibri" w:cs="Calibri"/>
          <w:color w:val="1C2024"/>
          <w:lang w:val="it-IT" w:bidi="ar-SA"/>
        </w:rPr>
        <w:t>L</w:t>
      </w:r>
      <w:r>
        <w:rPr>
          <w:rFonts w:ascii="Calibri" w:hAnsi="Calibri" w:cs="Calibri"/>
          <w:color w:val="1C2024"/>
          <w:lang w:val="it-IT" w:bidi="ar-SA"/>
        </w:rPr>
        <w:t>avare e asciugare le mani prima di indossare i guanti.</w:t>
      </w:r>
      <w:r w:rsidR="00CC7DAB">
        <w:rPr>
          <w:rFonts w:ascii="Calibri" w:hAnsi="Calibri" w:cs="Calibri"/>
          <w:color w:val="1C2024"/>
          <w:lang w:val="it-IT" w:bidi="ar-SA"/>
        </w:rPr>
        <w:t xml:space="preserve"> </w:t>
      </w:r>
      <w:r>
        <w:rPr>
          <w:rFonts w:ascii="Calibri" w:hAnsi="Calibri" w:cs="Calibri"/>
          <w:color w:val="1C2024"/>
          <w:lang w:val="it-IT" w:bidi="ar-SA"/>
        </w:rPr>
        <w:t>Indossare i guanti immediatamente prima di eseguire le procedure e rimuoverli al termine</w:t>
      </w:r>
      <w:r w:rsidR="00CC7DAB">
        <w:rPr>
          <w:rFonts w:ascii="Calibri" w:hAnsi="Calibri" w:cs="Calibri"/>
          <w:color w:val="1C2024"/>
          <w:lang w:val="it-IT" w:bidi="ar-SA"/>
        </w:rPr>
        <w:t>.</w:t>
      </w:r>
      <w:r>
        <w:rPr>
          <w:rFonts w:ascii="Calibri" w:hAnsi="Calibri" w:cs="Calibri"/>
          <w:color w:val="1C2024"/>
          <w:lang w:val="it-IT" w:bidi="ar-SA"/>
        </w:rPr>
        <w:t xml:space="preserve"> Lavare sempre le mani dopo la rimozione dei guanti Evitare il più possibile l’utilizzo continuativo dello stesso paio di guanti Indossare il guanto della giusta misura </w:t>
      </w:r>
    </w:p>
    <w:p w:rsidR="00BD06BA" w:rsidRPr="007F285F" w:rsidRDefault="00BD06BA" w:rsidP="00F125F9">
      <w:pPr>
        <w:pStyle w:val="Titolo1"/>
        <w:rPr>
          <w:lang w:val="it-IT"/>
        </w:rPr>
      </w:pPr>
      <w:bookmarkStart w:id="15" w:name="_Toc39327089"/>
      <w:r w:rsidRPr="007F285F">
        <w:rPr>
          <w:lang w:val="it-IT"/>
        </w:rPr>
        <w:t xml:space="preserve">GESTIONE </w:t>
      </w:r>
      <w:r w:rsidR="00B753B0" w:rsidRPr="007F285F">
        <w:rPr>
          <w:lang w:val="it-IT"/>
        </w:rPr>
        <w:t xml:space="preserve">AREE </w:t>
      </w:r>
      <w:proofErr w:type="spellStart"/>
      <w:r w:rsidR="00B753B0" w:rsidRPr="007F285F">
        <w:rPr>
          <w:lang w:val="it-IT"/>
        </w:rPr>
        <w:t>DI</w:t>
      </w:r>
      <w:proofErr w:type="spellEnd"/>
      <w:r w:rsidR="00B753B0" w:rsidRPr="007F285F">
        <w:rPr>
          <w:lang w:val="it-IT"/>
        </w:rPr>
        <w:t xml:space="preserve"> LAVORO E </w:t>
      </w:r>
      <w:r w:rsidRPr="007F285F">
        <w:rPr>
          <w:lang w:val="it-IT"/>
        </w:rPr>
        <w:t>SPAZI COMUNI</w:t>
      </w:r>
      <w:bookmarkEnd w:id="15"/>
    </w:p>
    <w:p w:rsidR="00D34D42" w:rsidRPr="00D34D42" w:rsidRDefault="00D34D42" w:rsidP="00D34D42">
      <w:pPr>
        <w:rPr>
          <w:lang w:val="it-IT"/>
        </w:rPr>
      </w:pPr>
      <w:r w:rsidRPr="00D34D42">
        <w:rPr>
          <w:lang w:val="it-IT"/>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w:t>
      </w:r>
    </w:p>
    <w:p w:rsidR="00D34D42" w:rsidRPr="00D34D42" w:rsidRDefault="00D34D42" w:rsidP="00D34D42">
      <w:pPr>
        <w:rPr>
          <w:lang w:val="it-IT"/>
        </w:rPr>
      </w:pPr>
      <w:r w:rsidRPr="00D34D42">
        <w:rPr>
          <w:lang w:val="it-IT"/>
        </w:rPr>
        <w:t>Nel caso di attività che non prevedono obbligatoriamente l'uso degli spogliatoi, è preferibile non utili</w:t>
      </w:r>
      <w:r w:rsidRPr="00D34D42">
        <w:rPr>
          <w:lang w:val="it-IT"/>
        </w:rPr>
        <w:t>z</w:t>
      </w:r>
      <w:r w:rsidRPr="00D34D42">
        <w:rPr>
          <w:lang w:val="it-IT"/>
        </w:rPr>
        <w:t>zare gli stessi al fine di evitare il contatto tra i lavoratori; nel caso in cui sia obbligatorio l’uso.</w:t>
      </w:r>
    </w:p>
    <w:p w:rsidR="00D34D42" w:rsidRPr="00D34D42" w:rsidRDefault="00D34D42" w:rsidP="00D34D42">
      <w:pPr>
        <w:rPr>
          <w:lang w:val="it-IT"/>
        </w:rPr>
      </w:pPr>
      <w:r w:rsidRPr="00D34D42">
        <w:rPr>
          <w:lang w:val="it-IT"/>
        </w:rPr>
        <w:lastRenderedPageBreak/>
        <w:t>Il coordinatore per l'esecuzione dei lavori, ove nominato, provvede al riguardo ad integrare il Piano di sicurezza e di coordinamento anche attraverso una turnazione dei lavoratori compatibilmente con le lav</w:t>
      </w:r>
      <w:r w:rsidRPr="00D34D42">
        <w:rPr>
          <w:lang w:val="it-IT"/>
        </w:rPr>
        <w:t>o</w:t>
      </w:r>
      <w:r w:rsidRPr="00D34D42">
        <w:rPr>
          <w:lang w:val="it-IT"/>
        </w:rPr>
        <w:t xml:space="preserve">razioni previste in cantiere. </w:t>
      </w:r>
    </w:p>
    <w:p w:rsidR="00D34D42" w:rsidRPr="00D34D42" w:rsidRDefault="00D34D42" w:rsidP="00D34D42">
      <w:pPr>
        <w:rPr>
          <w:lang w:val="it-IT"/>
        </w:rPr>
      </w:pPr>
      <w:r w:rsidRPr="00D34D42">
        <w:rPr>
          <w:lang w:val="it-IT"/>
        </w:rPr>
        <w:t>Il datore di lavoro provvede alla sanificazione almeno giornaliera ed alla organizzazione degli spazi per la mensa e degli spogliatoi per lasciare nella disponibilità dei lavoratori luoghi per il deposito degli indume</w:t>
      </w:r>
      <w:r w:rsidRPr="00D34D42">
        <w:rPr>
          <w:lang w:val="it-IT"/>
        </w:rPr>
        <w:t>n</w:t>
      </w:r>
      <w:r w:rsidRPr="00D34D42">
        <w:rPr>
          <w:lang w:val="it-IT"/>
        </w:rPr>
        <w:t xml:space="preserve">ti da lavoro e garantire loro idonee condizioni igieniche sanitarie. </w:t>
      </w:r>
    </w:p>
    <w:p w:rsidR="00F125F9" w:rsidRPr="00D34D42" w:rsidRDefault="00D34D42" w:rsidP="00D34D42">
      <w:pPr>
        <w:rPr>
          <w:lang w:val="it-IT"/>
        </w:rPr>
      </w:pPr>
      <w:r w:rsidRPr="00D34D42">
        <w:rPr>
          <w:lang w:val="it-IT"/>
        </w:rPr>
        <w:t>È garantita la sanificazione periodica e la pulizia giornaliera con appositi detergenti anche delle tastiere dei distributori di bevande</w:t>
      </w:r>
      <w:r w:rsidRPr="00D34D42">
        <w:rPr>
          <w:rStyle w:val="fontstyle01"/>
          <w:lang w:val="it-IT"/>
        </w:rPr>
        <w:t>.</w:t>
      </w:r>
    </w:p>
    <w:p w:rsidR="000363F6" w:rsidRDefault="000363F6" w:rsidP="000363F6">
      <w:pPr>
        <w:pStyle w:val="Titolo2"/>
        <w:rPr>
          <w:lang w:val="it-IT"/>
        </w:rPr>
      </w:pPr>
      <w:bookmarkStart w:id="16" w:name="_Toc39327090"/>
      <w:r>
        <w:rPr>
          <w:lang w:val="it-IT"/>
        </w:rPr>
        <w:t>Refettori</w:t>
      </w:r>
      <w:bookmarkEnd w:id="16"/>
    </w:p>
    <w:p w:rsidR="00852109" w:rsidRPr="008B72CE" w:rsidRDefault="00EB075B" w:rsidP="00EB075B">
      <w:pPr>
        <w:autoSpaceDE w:val="0"/>
        <w:autoSpaceDN w:val="0"/>
        <w:adjustRightInd w:val="0"/>
        <w:ind w:firstLine="0"/>
        <w:rPr>
          <w:lang w:val="it-IT"/>
        </w:rPr>
      </w:pPr>
      <w:r>
        <w:rPr>
          <w:noProof/>
        </w:rPr>
        <w:pict>
          <v:shape id="_x0000_s1029" type="#_x0000_t202" style="position:absolute;margin-left:-.65pt;margin-top:222.6pt;width:246.1pt;height:.05pt;z-index:251680768" stroked="f">
            <v:textbox style="mso-fit-shape-to-text:t" inset="0,0,0,0">
              <w:txbxContent>
                <w:p w:rsidR="00EB075B" w:rsidRPr="00081C97" w:rsidRDefault="00EB075B" w:rsidP="00EB075B">
                  <w:pPr>
                    <w:pStyle w:val="Didascalia"/>
                    <w:ind w:firstLine="0"/>
                    <w:jc w:val="center"/>
                    <w:rPr>
                      <w:rFonts w:cstheme="minorHAnsi"/>
                      <w:noProof/>
                    </w:rPr>
                  </w:pPr>
                  <w:proofErr w:type="spellStart"/>
                  <w:r>
                    <w:t>Figura</w:t>
                  </w:r>
                  <w:proofErr w:type="spellEnd"/>
                  <w:r>
                    <w:t xml:space="preserve"> </w:t>
                  </w:r>
                  <w:fldSimple w:instr=" SEQ Figura \* ARABIC ">
                    <w:r>
                      <w:rPr>
                        <w:noProof/>
                      </w:rPr>
                      <w:t>2</w:t>
                    </w:r>
                  </w:fldSimple>
                  <w:r>
                    <w:t xml:space="preserve"> - </w:t>
                  </w:r>
                  <w:proofErr w:type="spellStart"/>
                  <w:r>
                    <w:t>Particolare</w:t>
                  </w:r>
                  <w:proofErr w:type="spellEnd"/>
                  <w:r>
                    <w:t xml:space="preserve"> locale </w:t>
                  </w:r>
                  <w:proofErr w:type="spellStart"/>
                  <w:r>
                    <w:t>mensa</w:t>
                  </w:r>
                  <w:proofErr w:type="spellEnd"/>
                </w:p>
              </w:txbxContent>
            </v:textbox>
            <w10:wrap type="square"/>
          </v:shape>
        </w:pict>
      </w:r>
      <w:r>
        <w:rPr>
          <w:rFonts w:cstheme="minorHAnsi"/>
          <w:noProof/>
          <w:lang w:val="it-IT" w:eastAsia="it-IT" w:bidi="ar-SA"/>
        </w:rPr>
        <w:drawing>
          <wp:anchor distT="0" distB="0" distL="114300" distR="114300" simplePos="0" relativeHeight="251675648" behindDoc="0" locked="0" layoutInCell="1" allowOverlap="1">
            <wp:simplePos x="0" y="0"/>
            <wp:positionH relativeFrom="column">
              <wp:posOffset>-8255</wp:posOffset>
            </wp:positionH>
            <wp:positionV relativeFrom="paragraph">
              <wp:posOffset>328295</wp:posOffset>
            </wp:positionV>
            <wp:extent cx="3125470" cy="2441575"/>
            <wp:effectExtent l="19050" t="19050" r="17780" b="15875"/>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807" t="7881" r="1288" b="7406"/>
                    <a:stretch>
                      <a:fillRect/>
                    </a:stretch>
                  </pic:blipFill>
                  <pic:spPr bwMode="auto">
                    <a:xfrm>
                      <a:off x="0" y="0"/>
                      <a:ext cx="3125470" cy="2441575"/>
                    </a:xfrm>
                    <a:prstGeom prst="rect">
                      <a:avLst/>
                    </a:prstGeom>
                    <a:noFill/>
                    <a:ln w="9525">
                      <a:solidFill>
                        <a:schemeClr val="tx1"/>
                      </a:solidFill>
                      <a:miter lim="800000"/>
                      <a:headEnd/>
                      <a:tailEnd/>
                    </a:ln>
                  </pic:spPr>
                </pic:pic>
              </a:graphicData>
            </a:graphic>
          </wp:anchor>
        </w:drawing>
      </w:r>
      <w:r w:rsidR="00627870" w:rsidRPr="008117BF">
        <w:rPr>
          <w:rFonts w:cstheme="minorHAnsi"/>
          <w:lang w:val="it-IT"/>
        </w:rPr>
        <w:t>L</w:t>
      </w:r>
      <w:r w:rsidR="001D061B" w:rsidRPr="008117BF">
        <w:rPr>
          <w:rFonts w:cstheme="minorHAnsi"/>
          <w:lang w:val="it-IT"/>
        </w:rPr>
        <w:t xml:space="preserve">’Allegato XIII </w:t>
      </w:r>
      <w:r w:rsidR="00627870" w:rsidRPr="008117BF">
        <w:rPr>
          <w:rFonts w:cstheme="minorHAnsi"/>
          <w:lang w:val="it-IT"/>
        </w:rPr>
        <w:t xml:space="preserve">del D.Lgs 81/08 al punto </w:t>
      </w:r>
      <w:r w:rsidR="001D061B" w:rsidRPr="008117BF">
        <w:rPr>
          <w:rFonts w:cstheme="minorHAnsi"/>
          <w:lang w:val="it-IT"/>
        </w:rPr>
        <w:t>4.1</w:t>
      </w:r>
      <w:r w:rsidR="00627870" w:rsidRPr="008117BF">
        <w:rPr>
          <w:rFonts w:cstheme="minorHAnsi"/>
          <w:lang w:val="it-IT"/>
        </w:rPr>
        <w:t xml:space="preserve"> defin</w:t>
      </w:r>
      <w:r w:rsidR="00627870" w:rsidRPr="008117BF">
        <w:rPr>
          <w:rFonts w:cstheme="minorHAnsi"/>
          <w:lang w:val="it-IT"/>
        </w:rPr>
        <w:t>i</w:t>
      </w:r>
      <w:r w:rsidR="00627870" w:rsidRPr="008117BF">
        <w:rPr>
          <w:rFonts w:cstheme="minorHAnsi"/>
          <w:lang w:val="it-IT"/>
        </w:rPr>
        <w:t xml:space="preserve">sce </w:t>
      </w:r>
      <w:r w:rsidR="00D61D70" w:rsidRPr="008117BF">
        <w:rPr>
          <w:rFonts w:cstheme="minorHAnsi"/>
          <w:b/>
          <w:lang w:val="it-IT"/>
        </w:rPr>
        <w:t>“</w:t>
      </w:r>
      <w:r w:rsidR="001D061B" w:rsidRPr="008117BF">
        <w:rPr>
          <w:rFonts w:cstheme="minorHAnsi"/>
          <w:i/>
          <w:lang w:val="it-IT" w:bidi="ar-SA"/>
        </w:rPr>
        <w:t>I locali di riposo e di refezione devono essere forniti di sedili e di tavoli, ben illuminati, aerati e riscaldati nella stagione fredda. Il pavimento e le pareti d</w:t>
      </w:r>
      <w:r w:rsidR="001D061B" w:rsidRPr="008117BF">
        <w:rPr>
          <w:rFonts w:cstheme="minorHAnsi"/>
          <w:i/>
          <w:lang w:val="it-IT" w:bidi="ar-SA"/>
        </w:rPr>
        <w:t>e</w:t>
      </w:r>
      <w:r w:rsidR="001D061B" w:rsidRPr="008117BF">
        <w:rPr>
          <w:rFonts w:cstheme="minorHAnsi"/>
          <w:i/>
          <w:lang w:val="it-IT" w:bidi="ar-SA"/>
        </w:rPr>
        <w:t>vono essere mantenute in buone condizioni di pul</w:t>
      </w:r>
      <w:r w:rsidR="001D061B" w:rsidRPr="008117BF">
        <w:rPr>
          <w:rFonts w:cstheme="minorHAnsi"/>
          <w:i/>
          <w:lang w:val="it-IT" w:bidi="ar-SA"/>
        </w:rPr>
        <w:t>i</w:t>
      </w:r>
      <w:r w:rsidR="001D061B" w:rsidRPr="008117BF">
        <w:rPr>
          <w:rFonts w:cstheme="minorHAnsi"/>
          <w:i/>
          <w:lang w:val="it-IT" w:bidi="ar-SA"/>
        </w:rPr>
        <w:t>zia</w:t>
      </w:r>
      <w:r w:rsidR="008117BF">
        <w:rPr>
          <w:rFonts w:cstheme="minorHAnsi"/>
          <w:lang w:val="it-IT" w:bidi="ar-SA"/>
        </w:rPr>
        <w:t>”</w:t>
      </w:r>
      <w:r w:rsidR="008117BF" w:rsidRPr="008117BF">
        <w:rPr>
          <w:rFonts w:cstheme="minorHAnsi"/>
          <w:lang w:val="it-IT" w:bidi="ar-SA"/>
        </w:rPr>
        <w:t xml:space="preserve"> </w:t>
      </w:r>
      <w:r w:rsidR="00D61D70" w:rsidRPr="008117BF">
        <w:rPr>
          <w:rFonts w:cstheme="minorHAnsi"/>
          <w:lang w:val="it-IT" w:bidi="ar-SA"/>
        </w:rPr>
        <w:t xml:space="preserve">e al successivo punto </w:t>
      </w:r>
      <w:r w:rsidR="001D061B" w:rsidRPr="008117BF">
        <w:rPr>
          <w:rFonts w:cstheme="minorHAnsi"/>
          <w:lang w:val="it-IT" w:bidi="ar-SA"/>
        </w:rPr>
        <w:t>4.2</w:t>
      </w:r>
      <w:r w:rsidR="00D61D70" w:rsidRPr="008117BF">
        <w:rPr>
          <w:rFonts w:cstheme="minorHAnsi"/>
          <w:lang w:val="it-IT" w:bidi="ar-SA"/>
        </w:rPr>
        <w:t xml:space="preserve"> “</w:t>
      </w:r>
      <w:r w:rsidR="001D061B" w:rsidRPr="008117BF">
        <w:rPr>
          <w:rFonts w:cstheme="minorHAnsi"/>
          <w:i/>
          <w:lang w:val="it-IT" w:bidi="ar-SA"/>
        </w:rPr>
        <w:t>Nel caso i pasti vengano consumati in cantiere, i lavoratori devono disporre di attrezzature per scaldare e</w:t>
      </w:r>
      <w:r w:rsidR="008117BF" w:rsidRPr="008117BF">
        <w:rPr>
          <w:rFonts w:cstheme="minorHAnsi"/>
          <w:i/>
          <w:lang w:val="it-IT" w:bidi="ar-SA"/>
        </w:rPr>
        <w:t xml:space="preserve"> </w:t>
      </w:r>
      <w:r w:rsidR="001D061B" w:rsidRPr="008117BF">
        <w:rPr>
          <w:rFonts w:cstheme="minorHAnsi"/>
          <w:i/>
          <w:lang w:val="it-IT" w:bidi="ar-SA"/>
        </w:rPr>
        <w:t>conservare le vivande ed eventua</w:t>
      </w:r>
      <w:r w:rsidR="001D061B" w:rsidRPr="008117BF">
        <w:rPr>
          <w:rFonts w:cstheme="minorHAnsi"/>
          <w:i/>
          <w:lang w:val="it-IT" w:bidi="ar-SA"/>
        </w:rPr>
        <w:t>l</w:t>
      </w:r>
      <w:r w:rsidR="001D061B" w:rsidRPr="008117BF">
        <w:rPr>
          <w:rFonts w:cstheme="minorHAnsi"/>
          <w:i/>
          <w:lang w:val="it-IT" w:bidi="ar-SA"/>
        </w:rPr>
        <w:t>mente di attrezzature per preparare i loro pasti in condizioni di</w:t>
      </w:r>
      <w:r w:rsidR="008117BF" w:rsidRPr="008117BF">
        <w:rPr>
          <w:rFonts w:cstheme="minorHAnsi"/>
          <w:i/>
          <w:lang w:val="it-IT" w:bidi="ar-SA"/>
        </w:rPr>
        <w:t xml:space="preserve"> soddisface</w:t>
      </w:r>
      <w:r w:rsidR="008117BF" w:rsidRPr="008117BF">
        <w:rPr>
          <w:rFonts w:cstheme="minorHAnsi"/>
          <w:i/>
          <w:lang w:val="it-IT" w:bidi="ar-SA"/>
        </w:rPr>
        <w:t>n</w:t>
      </w:r>
      <w:r w:rsidR="008117BF" w:rsidRPr="008117BF">
        <w:rPr>
          <w:rFonts w:cstheme="minorHAnsi"/>
          <w:i/>
          <w:lang w:val="it-IT" w:bidi="ar-SA"/>
        </w:rPr>
        <w:t>te</w:t>
      </w:r>
      <w:r w:rsidR="00D61D70" w:rsidRPr="008117BF">
        <w:rPr>
          <w:rFonts w:cstheme="minorHAnsi"/>
          <w:i/>
          <w:lang w:val="it-IT" w:bidi="ar-SA"/>
        </w:rPr>
        <w:t xml:space="preserve">”, </w:t>
      </w:r>
      <w:r w:rsidR="00D61D70" w:rsidRPr="008117BF">
        <w:rPr>
          <w:rFonts w:cstheme="minorHAnsi"/>
          <w:lang w:val="it-IT" w:bidi="ar-SA"/>
        </w:rPr>
        <w:t xml:space="preserve">infine </w:t>
      </w:r>
      <w:r w:rsidR="008117BF">
        <w:rPr>
          <w:rFonts w:cstheme="minorHAnsi"/>
          <w:lang w:val="it-IT" w:bidi="ar-SA"/>
        </w:rPr>
        <w:t>l</w:t>
      </w:r>
      <w:r w:rsidR="008117BF" w:rsidRPr="008117BF">
        <w:rPr>
          <w:rFonts w:cstheme="minorHAnsi"/>
          <w:lang w:val="it-IT"/>
        </w:rPr>
        <w:t xml:space="preserve">’Allegato </w:t>
      </w:r>
      <w:r w:rsidR="008117BF">
        <w:rPr>
          <w:rFonts w:cstheme="minorHAnsi"/>
          <w:lang w:val="it-IT"/>
        </w:rPr>
        <w:t>IV</w:t>
      </w:r>
      <w:r w:rsidR="008117BF" w:rsidRPr="008117BF">
        <w:rPr>
          <w:rFonts w:cstheme="minorHAnsi"/>
          <w:lang w:val="it-IT"/>
        </w:rPr>
        <w:t xml:space="preserve"> del D.Lgs 81/08 al punto </w:t>
      </w:r>
      <w:r w:rsidR="00B76227">
        <w:rPr>
          <w:rFonts w:cstheme="minorHAnsi"/>
          <w:lang w:val="it-IT"/>
        </w:rPr>
        <w:t>1.1</w:t>
      </w:r>
      <w:r w:rsidR="008117BF" w:rsidRPr="008117BF">
        <w:rPr>
          <w:rFonts w:cstheme="minorHAnsi"/>
          <w:lang w:val="it-IT"/>
        </w:rPr>
        <w:t>4.1 definisce</w:t>
      </w:r>
      <w:r w:rsidR="008117BF">
        <w:rPr>
          <w:rFonts w:cstheme="minorHAnsi"/>
          <w:lang w:val="it-IT"/>
        </w:rPr>
        <w:t xml:space="preserve"> che “</w:t>
      </w:r>
      <w:r w:rsidR="00D61D70" w:rsidRPr="00D61D70">
        <w:rPr>
          <w:rFonts w:cstheme="minorHAnsi"/>
          <w:i/>
          <w:lang w:val="it-IT" w:bidi="ar-SA"/>
        </w:rPr>
        <w:t>Nei lavori eseguiti norma</w:t>
      </w:r>
      <w:r w:rsidR="00D61D70" w:rsidRPr="00D61D70">
        <w:rPr>
          <w:rFonts w:cstheme="minorHAnsi"/>
          <w:i/>
          <w:lang w:val="it-IT" w:bidi="ar-SA"/>
        </w:rPr>
        <w:t>l</w:t>
      </w:r>
      <w:r w:rsidR="00D61D70" w:rsidRPr="00D61D70">
        <w:rPr>
          <w:rFonts w:cstheme="minorHAnsi"/>
          <w:i/>
          <w:lang w:val="it-IT" w:bidi="ar-SA"/>
        </w:rPr>
        <w:t>mente all’aperto deve essere messo a disp</w:t>
      </w:r>
      <w:r w:rsidR="00D61D70" w:rsidRPr="00D61D70">
        <w:rPr>
          <w:rFonts w:cstheme="minorHAnsi"/>
          <w:i/>
          <w:lang w:val="it-IT" w:bidi="ar-SA"/>
        </w:rPr>
        <w:t>o</w:t>
      </w:r>
      <w:r w:rsidR="00D61D70" w:rsidRPr="00D61D70">
        <w:rPr>
          <w:rFonts w:cstheme="minorHAnsi"/>
          <w:i/>
          <w:lang w:val="it-IT" w:bidi="ar-SA"/>
        </w:rPr>
        <w:t>sizione dei lavoratori un locale in cui possano ricoverarsi durante le intemperie e nelle ore dei pasti o dei r</w:t>
      </w:r>
      <w:r w:rsidR="00D61D70" w:rsidRPr="00D61D70">
        <w:rPr>
          <w:rFonts w:cstheme="minorHAnsi"/>
          <w:i/>
          <w:lang w:val="it-IT" w:bidi="ar-SA"/>
        </w:rPr>
        <w:t>i</w:t>
      </w:r>
      <w:r w:rsidR="00D61D70" w:rsidRPr="00D61D70">
        <w:rPr>
          <w:rFonts w:cstheme="minorHAnsi"/>
          <w:i/>
          <w:lang w:val="it-IT" w:bidi="ar-SA"/>
        </w:rPr>
        <w:t>posi. Detto locale deve essere fornito di sedili e di un tavolo, e deve essere riscaldato durante la st</w:t>
      </w:r>
      <w:r w:rsidR="00D61D70" w:rsidRPr="00D61D70">
        <w:rPr>
          <w:rFonts w:cstheme="minorHAnsi"/>
          <w:i/>
          <w:lang w:val="it-IT" w:bidi="ar-SA"/>
        </w:rPr>
        <w:t>a</w:t>
      </w:r>
      <w:r w:rsidR="00D61D70" w:rsidRPr="00D61D70">
        <w:rPr>
          <w:rFonts w:cstheme="minorHAnsi"/>
          <w:i/>
          <w:lang w:val="it-IT" w:bidi="ar-SA"/>
        </w:rPr>
        <w:t>gione fredda</w:t>
      </w:r>
      <w:r w:rsidR="00D61D70">
        <w:rPr>
          <w:rFonts w:cstheme="minorHAnsi"/>
          <w:lang w:val="it-IT" w:bidi="ar-SA"/>
        </w:rPr>
        <w:t>”</w:t>
      </w:r>
      <w:r w:rsidR="00D61D70" w:rsidRPr="00D61D70">
        <w:rPr>
          <w:rFonts w:cstheme="minorHAnsi"/>
          <w:lang w:val="it-IT" w:bidi="ar-SA"/>
        </w:rPr>
        <w:t>.</w:t>
      </w:r>
      <w:r w:rsidR="00D61D70">
        <w:rPr>
          <w:rFonts w:cstheme="minorHAnsi"/>
          <w:lang w:val="it-IT" w:bidi="ar-SA"/>
        </w:rPr>
        <w:t xml:space="preserve"> </w:t>
      </w:r>
    </w:p>
    <w:p w:rsidR="001271D6" w:rsidRDefault="001271D6" w:rsidP="001271D6">
      <w:pPr>
        <w:ind w:firstLine="0"/>
        <w:rPr>
          <w:lang w:val="it-IT"/>
        </w:rPr>
      </w:pPr>
      <w:r w:rsidRPr="001271D6">
        <w:rPr>
          <w:lang w:val="it-IT"/>
        </w:rPr>
        <w:t>Nel caso i</w:t>
      </w:r>
      <w:r>
        <w:rPr>
          <w:lang w:val="it-IT"/>
        </w:rPr>
        <w:t>n cui non sia possibile rispettare le no</w:t>
      </w:r>
      <w:r>
        <w:rPr>
          <w:lang w:val="it-IT"/>
        </w:rPr>
        <w:t>r</w:t>
      </w:r>
      <w:r>
        <w:rPr>
          <w:lang w:val="it-IT"/>
        </w:rPr>
        <w:t>me di cui sopra, la ditta dovrà fornire al CSE, attraverso l’integrazione al POS, eventuali opzioni quali turno di lavoro unico o modifica dell’orario di pausa pranzo.</w:t>
      </w:r>
    </w:p>
    <w:p w:rsidR="001271D6" w:rsidRDefault="008117BF" w:rsidP="001D061B">
      <w:pPr>
        <w:pStyle w:val="Titolo2"/>
        <w:rPr>
          <w:lang w:val="it-IT"/>
        </w:rPr>
      </w:pPr>
      <w:bookmarkStart w:id="17" w:name="_Toc39327091"/>
      <w:r>
        <w:rPr>
          <w:lang w:val="it-IT"/>
        </w:rPr>
        <w:t>Gabinetti</w:t>
      </w:r>
      <w:r w:rsidR="001271D6">
        <w:rPr>
          <w:lang w:val="it-IT"/>
        </w:rPr>
        <w:t xml:space="preserve"> e lava</w:t>
      </w:r>
      <w:r>
        <w:rPr>
          <w:lang w:val="it-IT"/>
        </w:rPr>
        <w:t>bi</w:t>
      </w:r>
      <w:bookmarkEnd w:id="17"/>
    </w:p>
    <w:p w:rsidR="00B76227" w:rsidRDefault="00B76227" w:rsidP="00B76227">
      <w:pPr>
        <w:autoSpaceDE w:val="0"/>
        <w:autoSpaceDN w:val="0"/>
        <w:adjustRightInd w:val="0"/>
        <w:ind w:firstLine="0"/>
        <w:rPr>
          <w:rFonts w:cstheme="minorHAnsi"/>
          <w:lang w:val="it-IT" w:bidi="ar-SA"/>
        </w:rPr>
      </w:pPr>
      <w:r w:rsidRPr="00B76227">
        <w:rPr>
          <w:rFonts w:cstheme="minorHAnsi"/>
          <w:lang w:val="it-IT"/>
        </w:rPr>
        <w:t>L’Allegato XIII del D.Lgs 81/08 al punto 3.1</w:t>
      </w:r>
      <w:r>
        <w:rPr>
          <w:rFonts w:cstheme="minorHAnsi"/>
          <w:lang w:val="it-IT"/>
        </w:rPr>
        <w:t>.</w:t>
      </w:r>
      <w:r w:rsidRPr="00B76227">
        <w:rPr>
          <w:rFonts w:cstheme="minorHAnsi"/>
          <w:lang w:val="it-IT"/>
        </w:rPr>
        <w:t xml:space="preserve"> definisce </w:t>
      </w:r>
      <w:r w:rsidRPr="00B76227">
        <w:rPr>
          <w:rFonts w:cstheme="minorHAnsi"/>
          <w:b/>
          <w:lang w:val="it-IT"/>
        </w:rPr>
        <w:t>“</w:t>
      </w:r>
      <w:r w:rsidRPr="00B76227">
        <w:rPr>
          <w:rFonts w:cstheme="minorHAnsi"/>
          <w:i/>
          <w:lang w:val="it-IT" w:bidi="ar-SA"/>
        </w:rPr>
        <w:t>I locali che ospitano i lavabi devono e</w:t>
      </w:r>
      <w:r w:rsidRPr="00B76227">
        <w:rPr>
          <w:rFonts w:cstheme="minorHAnsi"/>
          <w:i/>
          <w:lang w:val="it-IT" w:bidi="ar-SA"/>
        </w:rPr>
        <w:t>s</w:t>
      </w:r>
      <w:r w:rsidRPr="00B76227">
        <w:rPr>
          <w:rFonts w:cstheme="minorHAnsi"/>
          <w:i/>
          <w:lang w:val="it-IT" w:bidi="ar-SA"/>
        </w:rPr>
        <w:t>sere dotati di acqua corrente, se necessario calda e di mezzi detergenti e per asciugarsi</w:t>
      </w:r>
      <w:r w:rsidRPr="00B76227">
        <w:rPr>
          <w:rFonts w:cstheme="minorHAnsi"/>
          <w:lang w:val="it-IT" w:bidi="ar-SA"/>
        </w:rPr>
        <w:t xml:space="preserve">” e al successivo punto </w:t>
      </w:r>
      <w:r>
        <w:rPr>
          <w:rFonts w:cstheme="minorHAnsi"/>
          <w:lang w:val="it-IT" w:bidi="ar-SA"/>
        </w:rPr>
        <w:t>3</w:t>
      </w:r>
      <w:r w:rsidRPr="00B76227">
        <w:rPr>
          <w:rFonts w:cstheme="minorHAnsi"/>
          <w:lang w:val="it-IT" w:bidi="ar-SA"/>
        </w:rPr>
        <w:t>.2</w:t>
      </w:r>
      <w:r>
        <w:rPr>
          <w:rFonts w:cstheme="minorHAnsi"/>
          <w:lang w:val="it-IT" w:bidi="ar-SA"/>
        </w:rPr>
        <w:t>.</w:t>
      </w:r>
      <w:r w:rsidRPr="00B76227">
        <w:rPr>
          <w:rFonts w:cstheme="minorHAnsi"/>
          <w:lang w:val="it-IT" w:bidi="ar-SA"/>
        </w:rPr>
        <w:t xml:space="preserve"> “</w:t>
      </w:r>
      <w:r w:rsidRPr="00B76227">
        <w:rPr>
          <w:rFonts w:cstheme="minorHAnsi"/>
          <w:i/>
          <w:lang w:val="it-IT" w:bidi="ar-SA"/>
        </w:rPr>
        <w:t>I se</w:t>
      </w:r>
      <w:r w:rsidRPr="00B76227">
        <w:rPr>
          <w:rFonts w:cstheme="minorHAnsi"/>
          <w:i/>
          <w:lang w:val="it-IT" w:bidi="ar-SA"/>
        </w:rPr>
        <w:t>r</w:t>
      </w:r>
      <w:r w:rsidRPr="00B76227">
        <w:rPr>
          <w:rFonts w:cstheme="minorHAnsi"/>
          <w:i/>
          <w:lang w:val="it-IT" w:bidi="ar-SA"/>
        </w:rPr>
        <w:t>vizi igienici devono essere costruiti in modo da salvaguardare la decenza e mantenuti puliti”,</w:t>
      </w:r>
      <w:r w:rsidRPr="00B76227">
        <w:rPr>
          <w:rFonts w:cstheme="minorHAnsi"/>
          <w:lang w:val="it-IT" w:bidi="ar-SA"/>
        </w:rPr>
        <w:t xml:space="preserve"> e al successivo punto</w:t>
      </w:r>
      <w:r>
        <w:rPr>
          <w:rFonts w:cstheme="minorHAnsi"/>
          <w:lang w:val="it-IT" w:bidi="ar-SA"/>
        </w:rPr>
        <w:t xml:space="preserve"> 3</w:t>
      </w:r>
      <w:r w:rsidRPr="00B76227">
        <w:rPr>
          <w:rFonts w:cstheme="minorHAnsi"/>
          <w:lang w:val="it-IT" w:bidi="ar-SA"/>
        </w:rPr>
        <w:t>.</w:t>
      </w:r>
      <w:r>
        <w:rPr>
          <w:rFonts w:cstheme="minorHAnsi"/>
          <w:lang w:val="it-IT" w:bidi="ar-SA"/>
        </w:rPr>
        <w:t>3</w:t>
      </w:r>
      <w:r w:rsidRPr="00B76227">
        <w:rPr>
          <w:rFonts w:cstheme="minorHAnsi"/>
          <w:lang w:val="it-IT" w:bidi="ar-SA"/>
        </w:rPr>
        <w:t xml:space="preserve">. </w:t>
      </w:r>
      <w:r>
        <w:rPr>
          <w:rFonts w:cstheme="minorHAnsi"/>
          <w:lang w:val="it-IT" w:bidi="ar-SA"/>
        </w:rPr>
        <w:t>“</w:t>
      </w:r>
      <w:r w:rsidRPr="00E74623">
        <w:rPr>
          <w:rFonts w:cstheme="minorHAnsi"/>
          <w:i/>
          <w:u w:val="single"/>
          <w:lang w:val="it-IT" w:bidi="ar-SA"/>
        </w:rPr>
        <w:t>I lavabi devono essere in numero minimo di uno ogni 5 lavoratori e 1 gabinetto ogni 10 lavor</w:t>
      </w:r>
      <w:r w:rsidRPr="00E74623">
        <w:rPr>
          <w:rFonts w:cstheme="minorHAnsi"/>
          <w:i/>
          <w:u w:val="single"/>
          <w:lang w:val="it-IT" w:bidi="ar-SA"/>
        </w:rPr>
        <w:t>a</w:t>
      </w:r>
      <w:r w:rsidRPr="00E74623">
        <w:rPr>
          <w:rFonts w:cstheme="minorHAnsi"/>
          <w:i/>
          <w:u w:val="single"/>
          <w:lang w:val="it-IT" w:bidi="ar-SA"/>
        </w:rPr>
        <w:t>tori impegnati nel cantiere</w:t>
      </w:r>
      <w:r>
        <w:rPr>
          <w:rFonts w:cstheme="minorHAnsi"/>
          <w:lang w:val="it-IT" w:bidi="ar-SA"/>
        </w:rPr>
        <w:t>”</w:t>
      </w:r>
      <w:r w:rsidRPr="00B76227">
        <w:rPr>
          <w:rFonts w:cstheme="minorHAnsi"/>
          <w:lang w:val="it-IT" w:bidi="ar-SA"/>
        </w:rPr>
        <w:t xml:space="preserve">. e al successivo punto </w:t>
      </w:r>
      <w:r>
        <w:rPr>
          <w:rFonts w:cstheme="minorHAnsi"/>
          <w:lang w:val="it-IT" w:bidi="ar-SA"/>
        </w:rPr>
        <w:t>3</w:t>
      </w:r>
      <w:r w:rsidRPr="00B76227">
        <w:rPr>
          <w:rFonts w:cstheme="minorHAnsi"/>
          <w:lang w:val="it-IT" w:bidi="ar-SA"/>
        </w:rPr>
        <w:t>.</w:t>
      </w:r>
      <w:r>
        <w:rPr>
          <w:rFonts w:cstheme="minorHAnsi"/>
          <w:lang w:val="it-IT" w:bidi="ar-SA"/>
        </w:rPr>
        <w:t>4. “</w:t>
      </w:r>
      <w:r w:rsidRPr="00B76227">
        <w:rPr>
          <w:rFonts w:cstheme="minorHAnsi"/>
          <w:i/>
          <w:lang w:val="it-IT" w:bidi="ar-SA"/>
        </w:rPr>
        <w:t>Quando per partic</w:t>
      </w:r>
      <w:r w:rsidRPr="00B76227">
        <w:rPr>
          <w:rFonts w:cstheme="minorHAnsi"/>
          <w:i/>
          <w:lang w:val="it-IT" w:bidi="ar-SA"/>
        </w:rPr>
        <w:t>o</w:t>
      </w:r>
      <w:r w:rsidRPr="00B76227">
        <w:rPr>
          <w:rFonts w:cstheme="minorHAnsi"/>
          <w:i/>
          <w:lang w:val="it-IT" w:bidi="ar-SA"/>
        </w:rPr>
        <w:t>lari esigenze vengono utilizzati bagni mobili chimici, questi devono presentare caratteristiche tali da min</w:t>
      </w:r>
      <w:r w:rsidRPr="00B76227">
        <w:rPr>
          <w:rFonts w:cstheme="minorHAnsi"/>
          <w:i/>
          <w:lang w:val="it-IT" w:bidi="ar-SA"/>
        </w:rPr>
        <w:t>i</w:t>
      </w:r>
      <w:r w:rsidRPr="00B76227">
        <w:rPr>
          <w:rFonts w:cstheme="minorHAnsi"/>
          <w:i/>
          <w:lang w:val="it-IT" w:bidi="ar-SA"/>
        </w:rPr>
        <w:t>mizzare il rischio sanitario per gli utenti</w:t>
      </w:r>
      <w:r w:rsidRPr="00B76227">
        <w:rPr>
          <w:rFonts w:cstheme="minorHAnsi"/>
          <w:lang w:val="it-IT" w:bidi="ar-SA"/>
        </w:rPr>
        <w:t>”</w:t>
      </w:r>
      <w:r>
        <w:rPr>
          <w:rStyle w:val="Rimandonotaapidipagina"/>
          <w:rFonts w:cstheme="minorHAnsi"/>
          <w:lang w:val="it-IT" w:bidi="ar-SA"/>
        </w:rPr>
        <w:footnoteReference w:id="5"/>
      </w:r>
    </w:p>
    <w:p w:rsidR="00E74623" w:rsidRPr="00B76227" w:rsidRDefault="00E74623" w:rsidP="00B76227">
      <w:pPr>
        <w:autoSpaceDE w:val="0"/>
        <w:autoSpaceDN w:val="0"/>
        <w:adjustRightInd w:val="0"/>
        <w:ind w:firstLine="0"/>
        <w:rPr>
          <w:rFonts w:cstheme="minorHAnsi"/>
          <w:lang w:val="it-IT"/>
        </w:rPr>
      </w:pPr>
      <w:r>
        <w:rPr>
          <w:rFonts w:cstheme="minorHAnsi"/>
          <w:lang w:val="it-IT" w:bidi="ar-SA"/>
        </w:rPr>
        <w:t xml:space="preserve">Al fine di quantificare il fabbisogno di gabinetti e lavabi si è aggiunto al </w:t>
      </w:r>
      <w:proofErr w:type="spellStart"/>
      <w:r>
        <w:rPr>
          <w:rFonts w:cstheme="minorHAnsi"/>
          <w:lang w:val="it-IT" w:bidi="ar-SA"/>
        </w:rPr>
        <w:t>cronoprogramma</w:t>
      </w:r>
      <w:proofErr w:type="spellEnd"/>
      <w:r>
        <w:rPr>
          <w:rFonts w:cstheme="minorHAnsi"/>
          <w:lang w:val="it-IT" w:bidi="ar-SA"/>
        </w:rPr>
        <w:t xml:space="preserve"> mensile un calcolo dei lavoratori presenti giornalmente per le lavorazioni previste. Tale modello di </w:t>
      </w:r>
      <w:proofErr w:type="spellStart"/>
      <w:r>
        <w:rPr>
          <w:rFonts w:cstheme="minorHAnsi"/>
          <w:lang w:val="it-IT" w:bidi="ar-SA"/>
        </w:rPr>
        <w:t>cronoprogramma</w:t>
      </w:r>
      <w:proofErr w:type="spellEnd"/>
      <w:r>
        <w:rPr>
          <w:rFonts w:cstheme="minorHAnsi"/>
          <w:lang w:val="it-IT" w:bidi="ar-SA"/>
        </w:rPr>
        <w:t xml:space="preserve"> dovrà e</w:t>
      </w:r>
      <w:r>
        <w:rPr>
          <w:rFonts w:cstheme="minorHAnsi"/>
          <w:lang w:val="it-IT" w:bidi="ar-SA"/>
        </w:rPr>
        <w:t>s</w:t>
      </w:r>
      <w:r>
        <w:rPr>
          <w:rFonts w:cstheme="minorHAnsi"/>
          <w:lang w:val="it-IT" w:bidi="ar-SA"/>
        </w:rPr>
        <w:t>sere recepito dalla ditta affidataria e allegato al proprio POS al f</w:t>
      </w:r>
      <w:r w:rsidR="00265B3F">
        <w:rPr>
          <w:rFonts w:cstheme="minorHAnsi"/>
          <w:lang w:val="it-IT" w:bidi="ar-SA"/>
        </w:rPr>
        <w:t>ine di verificarne la dotazione. Infine dovrà essere indicata la localizzazione all’interno, o se necessario, all’esterno dell’area del cantiere.</w:t>
      </w:r>
    </w:p>
    <w:p w:rsidR="00BD06BA" w:rsidRPr="007F285F" w:rsidRDefault="00BD06BA" w:rsidP="00F125F9">
      <w:pPr>
        <w:pStyle w:val="Titolo1"/>
        <w:rPr>
          <w:lang w:val="it-IT"/>
        </w:rPr>
      </w:pPr>
      <w:bookmarkStart w:id="18" w:name="_Toc39327092"/>
      <w:r w:rsidRPr="007F285F">
        <w:rPr>
          <w:lang w:val="it-IT"/>
        </w:rPr>
        <w:t xml:space="preserve">ORGANIZZAZIONE </w:t>
      </w:r>
      <w:r w:rsidR="00AB5EB5" w:rsidRPr="007F285F">
        <w:rPr>
          <w:lang w:val="it-IT"/>
        </w:rPr>
        <w:t>GENERALE</w:t>
      </w:r>
      <w:bookmarkEnd w:id="18"/>
    </w:p>
    <w:p w:rsidR="00943260" w:rsidRPr="00D34D42" w:rsidRDefault="00D34D42" w:rsidP="007C5ADF">
      <w:pPr>
        <w:rPr>
          <w:lang w:val="it-IT"/>
        </w:rPr>
      </w:pPr>
      <w:r w:rsidRPr="00D34D42">
        <w:rPr>
          <w:lang w:val="it-IT"/>
        </w:rPr>
        <w:lastRenderedPageBreak/>
        <w:t xml:space="preserve">Limitatamente al periodo della emergenza dovuta al COVID-19, secondo quanto stabilito dai CCNL, le imprese potranno, disporre la riorganizzazione del cantiere e del </w:t>
      </w:r>
      <w:proofErr w:type="spellStart"/>
      <w:r w:rsidRPr="00D34D42">
        <w:rPr>
          <w:lang w:val="it-IT"/>
        </w:rPr>
        <w:t>cronoprogramma</w:t>
      </w:r>
      <w:proofErr w:type="spellEnd"/>
      <w:r w:rsidRPr="00D34D42">
        <w:rPr>
          <w:lang w:val="it-IT"/>
        </w:rPr>
        <w:t xml:space="preserve"> delle lavorazioni anche attraverso la turnazione dei lavoratori con l’obiettivo di diminuire i contatti, di creare gruppi autonomi, d</w:t>
      </w:r>
      <w:r w:rsidRPr="00D34D42">
        <w:rPr>
          <w:lang w:val="it-IT"/>
        </w:rPr>
        <w:t>i</w:t>
      </w:r>
      <w:r w:rsidRPr="00D34D42">
        <w:rPr>
          <w:lang w:val="it-IT"/>
        </w:rPr>
        <w:t>stinti e riconoscibili e di consentire una diversa articolazione degli orari del cantiere sia per quanto attiene all’apertura, alla sosta e all’uscita.</w:t>
      </w:r>
    </w:p>
    <w:p w:rsidR="00BD06BA" w:rsidRPr="007F285F" w:rsidRDefault="00BD06BA" w:rsidP="00F125F9">
      <w:pPr>
        <w:pStyle w:val="Titolo1"/>
        <w:rPr>
          <w:lang w:val="it-IT"/>
        </w:rPr>
      </w:pPr>
      <w:bookmarkStart w:id="19" w:name="_Toc39327093"/>
      <w:r w:rsidRPr="007F285F">
        <w:rPr>
          <w:lang w:val="it-IT"/>
        </w:rPr>
        <w:t xml:space="preserve">GESTIONE </w:t>
      </w:r>
      <w:proofErr w:type="spellStart"/>
      <w:r w:rsidRPr="007F285F">
        <w:rPr>
          <w:lang w:val="it-IT"/>
        </w:rPr>
        <w:t>DI</w:t>
      </w:r>
      <w:proofErr w:type="spellEnd"/>
      <w:r w:rsidRPr="007F285F">
        <w:rPr>
          <w:lang w:val="it-IT"/>
        </w:rPr>
        <w:t xml:space="preserve"> UNA PERSONA SINTOMATICA IN </w:t>
      </w:r>
      <w:r w:rsidR="00A21B5E" w:rsidRPr="007F285F">
        <w:rPr>
          <w:lang w:val="it-IT"/>
        </w:rPr>
        <w:t>CANTIERE</w:t>
      </w:r>
      <w:bookmarkEnd w:id="19"/>
    </w:p>
    <w:p w:rsidR="002E71E0" w:rsidRPr="00D64BB2" w:rsidRDefault="00D64BB2" w:rsidP="00D64BB2">
      <w:pPr>
        <w:pStyle w:val="NormaleWeb"/>
        <w:shd w:val="clear" w:color="auto" w:fill="FDFFFF"/>
        <w:spacing w:before="0" w:beforeAutospacing="0" w:after="0"/>
        <w:ind w:left="11" w:right="57" w:firstLine="415"/>
        <w:rPr>
          <w:rFonts w:asciiTheme="minorHAnsi" w:hAnsiTheme="minorHAnsi" w:cstheme="minorHAnsi"/>
          <w:sz w:val="22"/>
          <w:szCs w:val="22"/>
        </w:rPr>
      </w:pPr>
      <w:r w:rsidRPr="00D64BB2">
        <w:rPr>
          <w:rFonts w:asciiTheme="minorHAnsi" w:hAnsiTheme="minorHAnsi" w:cstheme="minorHAnsi"/>
          <w:sz w:val="22"/>
        </w:rPr>
        <w:t>Nel caso in cui una persona presente in cantiere sviluppi febbre con temperatura superiore ai 37,5° e sintomi di infezione respiratoria quali la tosse</w:t>
      </w:r>
      <w:r w:rsidR="005E4287">
        <w:rPr>
          <w:rStyle w:val="Rimandonotaapidipagina"/>
          <w:rFonts w:asciiTheme="minorHAnsi" w:hAnsiTheme="minorHAnsi" w:cstheme="minorHAnsi"/>
          <w:sz w:val="22"/>
        </w:rPr>
        <w:footnoteReference w:id="6"/>
      </w:r>
      <w:r w:rsidRPr="00D64BB2">
        <w:rPr>
          <w:rFonts w:asciiTheme="minorHAnsi" w:hAnsiTheme="minorHAnsi" w:cstheme="minorHAnsi"/>
          <w:sz w:val="22"/>
        </w:rPr>
        <w:t>, lo deve dichiarare immediatamente al datore di lavoro o al direttore di cantiere che dovrà procedere al suo isolamento in base</w:t>
      </w:r>
      <w:r w:rsidR="00BD06BA" w:rsidRPr="002E71E0">
        <w:rPr>
          <w:rFonts w:asciiTheme="minorHAnsi" w:hAnsiTheme="minorHAnsi" w:cstheme="minorHAnsi"/>
          <w:sz w:val="22"/>
          <w:szCs w:val="22"/>
        </w:rPr>
        <w:t xml:space="preserve">, </w:t>
      </w:r>
      <w:r w:rsidRPr="00D64BB2">
        <w:rPr>
          <w:rFonts w:asciiTheme="minorHAnsi" w:hAnsiTheme="minorHAnsi" w:cstheme="minorHAnsi"/>
          <w:sz w:val="22"/>
          <w:szCs w:val="22"/>
        </w:rPr>
        <w:t xml:space="preserve">alle disposizioni dell’autorità sanitaria e del coordinatore per l'esecuzione dei lavori, ove nominato, e procedere immediatamente ad avvertire le autorità sanitarie competenti </w:t>
      </w:r>
      <w:r w:rsidR="005E4287">
        <w:rPr>
          <w:rFonts w:asciiTheme="minorHAnsi" w:hAnsiTheme="minorHAnsi" w:cstheme="minorHAnsi"/>
          <w:sz w:val="22"/>
          <w:szCs w:val="22"/>
        </w:rPr>
        <w:t xml:space="preserve">(118) </w:t>
      </w:r>
      <w:r w:rsidRPr="00D64BB2">
        <w:rPr>
          <w:rFonts w:asciiTheme="minorHAnsi" w:hAnsiTheme="minorHAnsi" w:cstheme="minorHAnsi"/>
          <w:sz w:val="22"/>
          <w:szCs w:val="22"/>
        </w:rPr>
        <w:t>e i numeri di emergenza per il COVID-19 forniti dalla Regione</w:t>
      </w:r>
      <w:r w:rsidR="005E4287">
        <w:rPr>
          <w:rFonts w:asciiTheme="minorHAnsi" w:hAnsiTheme="minorHAnsi" w:cstheme="minorHAnsi"/>
          <w:sz w:val="22"/>
          <w:szCs w:val="22"/>
        </w:rPr>
        <w:t xml:space="preserve"> Veneto (</w:t>
      </w:r>
      <w:r w:rsidR="005E4287" w:rsidRPr="005E4287">
        <w:rPr>
          <w:rFonts w:asciiTheme="minorHAnsi" w:hAnsiTheme="minorHAnsi" w:cstheme="minorHAnsi"/>
          <w:color w:val="1C2024"/>
          <w:sz w:val="22"/>
          <w:szCs w:val="14"/>
          <w:shd w:val="clear" w:color="auto" w:fill="FFFFFF"/>
        </w:rPr>
        <w:t>800 462 340)</w:t>
      </w:r>
      <w:r w:rsidR="005E4287">
        <w:rPr>
          <w:rFonts w:asciiTheme="minorHAnsi" w:hAnsiTheme="minorHAnsi" w:cstheme="minorHAnsi"/>
          <w:sz w:val="36"/>
          <w:szCs w:val="22"/>
        </w:rPr>
        <w:t xml:space="preserve"> </w:t>
      </w:r>
      <w:r w:rsidRPr="00D64BB2">
        <w:rPr>
          <w:rFonts w:asciiTheme="minorHAnsi" w:hAnsiTheme="minorHAnsi" w:cstheme="minorHAnsi"/>
          <w:sz w:val="22"/>
          <w:szCs w:val="22"/>
        </w:rPr>
        <w:t>o dal Ministero della Salute</w:t>
      </w:r>
      <w:r w:rsidR="005E4287">
        <w:rPr>
          <w:rFonts w:asciiTheme="minorHAnsi" w:hAnsiTheme="minorHAnsi" w:cstheme="minorHAnsi"/>
          <w:sz w:val="22"/>
          <w:szCs w:val="22"/>
        </w:rPr>
        <w:t xml:space="preserve"> (1500)</w:t>
      </w:r>
      <w:r w:rsidR="002E71E0" w:rsidRPr="00D64BB2">
        <w:rPr>
          <w:rFonts w:asciiTheme="minorHAnsi" w:hAnsiTheme="minorHAnsi" w:cstheme="minorHAnsi"/>
          <w:sz w:val="22"/>
          <w:szCs w:val="22"/>
          <w:shd w:val="clear" w:color="auto" w:fill="FDFFFF"/>
        </w:rPr>
        <w:t>.</w:t>
      </w:r>
    </w:p>
    <w:p w:rsidR="00B607E2" w:rsidRDefault="00566791" w:rsidP="002E71E0">
      <w:pPr>
        <w:rPr>
          <w:lang w:val="it-IT"/>
        </w:rPr>
      </w:pPr>
      <w:r>
        <w:rPr>
          <w:lang w:val="it-IT"/>
        </w:rPr>
        <w:t xml:space="preserve">Nell’attesa </w:t>
      </w:r>
      <w:r w:rsidR="002E71E0">
        <w:rPr>
          <w:lang w:val="it-IT"/>
        </w:rPr>
        <w:t>del parere medico</w:t>
      </w:r>
      <w:r>
        <w:rPr>
          <w:lang w:val="it-IT"/>
        </w:rPr>
        <w:t xml:space="preserve"> le persone in tale condizione saranno momentaneamente isolate</w:t>
      </w:r>
      <w:r w:rsidR="00B607E2">
        <w:rPr>
          <w:lang w:val="it-IT"/>
        </w:rPr>
        <w:t>, se po</w:t>
      </w:r>
      <w:r w:rsidR="00B607E2">
        <w:rPr>
          <w:lang w:val="it-IT"/>
        </w:rPr>
        <w:t>s</w:t>
      </w:r>
      <w:r w:rsidR="00B607E2">
        <w:rPr>
          <w:lang w:val="it-IT"/>
        </w:rPr>
        <w:t>sibile (qualora ci sia lo spazio sufficiente) si raccomanda in un apposito locale.</w:t>
      </w:r>
    </w:p>
    <w:p w:rsidR="00B607E2" w:rsidRDefault="00B607E2" w:rsidP="002E71E0">
      <w:pPr>
        <w:rPr>
          <w:lang w:val="it-IT"/>
        </w:rPr>
      </w:pPr>
      <w:r w:rsidRPr="004434D2">
        <w:rPr>
          <w:lang w:val="it-IT"/>
        </w:rPr>
        <w:t>Il lavoratore, al momento dell’isolamento, deve essere subito dotato ove già non lo fosse, di mascher</w:t>
      </w:r>
      <w:r w:rsidRPr="004434D2">
        <w:rPr>
          <w:lang w:val="it-IT"/>
        </w:rPr>
        <w:t>i</w:t>
      </w:r>
      <w:r w:rsidRPr="004434D2">
        <w:rPr>
          <w:lang w:val="it-IT"/>
        </w:rPr>
        <w:t>na chirurgica</w:t>
      </w:r>
      <w:r w:rsidR="002E71E0">
        <w:rPr>
          <w:lang w:val="it-IT"/>
        </w:rPr>
        <w:t>.</w:t>
      </w:r>
    </w:p>
    <w:p w:rsidR="002E71E0" w:rsidRDefault="00EB075B" w:rsidP="002E71E0">
      <w:pPr>
        <w:rPr>
          <w:rFonts w:cstheme="minorHAnsi"/>
          <w:u w:val="single"/>
          <w:shd w:val="clear" w:color="auto" w:fill="FDFFFF"/>
          <w:lang w:val="it-IT"/>
        </w:rPr>
      </w:pPr>
      <w:r>
        <w:rPr>
          <w:noProof/>
          <w:lang w:val="it-IT" w:eastAsia="it-IT" w:bidi="ar-SA"/>
        </w:rPr>
        <w:drawing>
          <wp:anchor distT="0" distB="0" distL="114300" distR="114300" simplePos="0" relativeHeight="251676672" behindDoc="0" locked="0" layoutInCell="1" allowOverlap="1">
            <wp:simplePos x="0" y="0"/>
            <wp:positionH relativeFrom="column">
              <wp:posOffset>3036570</wp:posOffset>
            </wp:positionH>
            <wp:positionV relativeFrom="paragraph">
              <wp:posOffset>340995</wp:posOffset>
            </wp:positionV>
            <wp:extent cx="3070225" cy="2134870"/>
            <wp:effectExtent l="19050" t="0" r="0" b="0"/>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1050" b="1156"/>
                    <a:stretch>
                      <a:fillRect/>
                    </a:stretch>
                  </pic:blipFill>
                  <pic:spPr bwMode="auto">
                    <a:xfrm>
                      <a:off x="0" y="0"/>
                      <a:ext cx="3070225" cy="2134870"/>
                    </a:xfrm>
                    <a:prstGeom prst="rect">
                      <a:avLst/>
                    </a:prstGeom>
                    <a:noFill/>
                    <a:ln w="9525">
                      <a:noFill/>
                      <a:miter lim="800000"/>
                      <a:headEnd/>
                      <a:tailEnd/>
                    </a:ln>
                  </pic:spPr>
                </pic:pic>
              </a:graphicData>
            </a:graphic>
          </wp:anchor>
        </w:drawing>
      </w:r>
      <w:r>
        <w:rPr>
          <w:noProof/>
        </w:rPr>
        <w:pict>
          <v:shape id="_x0000_s1028" type="#_x0000_t202" style="position:absolute;left:0;text-align:left;margin-left:239.1pt;margin-top:201.45pt;width:244.35pt;height:.05pt;z-index:251678720;mso-position-horizontal-relative:text;mso-position-vertical-relative:text" stroked="f">
            <v:textbox style="mso-fit-shape-to-text:t" inset="0,0,0,0">
              <w:txbxContent>
                <w:p w:rsidR="00EB075B" w:rsidRPr="00EB075B" w:rsidRDefault="00EB075B" w:rsidP="00EB075B">
                  <w:pPr>
                    <w:pStyle w:val="Didascalia"/>
                    <w:ind w:firstLine="0"/>
                    <w:jc w:val="center"/>
                    <w:rPr>
                      <w:rFonts w:cstheme="minorHAnsi"/>
                      <w:noProof/>
                      <w:u w:val="single"/>
                      <w:lang w:val="it-IT"/>
                    </w:rPr>
                  </w:pPr>
                  <w:r w:rsidRPr="00EB075B">
                    <w:rPr>
                      <w:lang w:val="it-IT"/>
                    </w:rPr>
                    <w:t xml:space="preserve">Figura </w:t>
                  </w:r>
                  <w:r>
                    <w:fldChar w:fldCharType="begin"/>
                  </w:r>
                  <w:r w:rsidRPr="00EB075B">
                    <w:rPr>
                      <w:lang w:val="it-IT"/>
                    </w:rPr>
                    <w:instrText xml:space="preserve"> SEQ Figura \* ARABIC </w:instrText>
                  </w:r>
                  <w:r>
                    <w:fldChar w:fldCharType="separate"/>
                  </w:r>
                  <w:r>
                    <w:rPr>
                      <w:noProof/>
                      <w:lang w:val="it-IT"/>
                    </w:rPr>
                    <w:t>4</w:t>
                  </w:r>
                  <w:r>
                    <w:fldChar w:fldCharType="end"/>
                  </w:r>
                  <w:r w:rsidRPr="00EB075B">
                    <w:rPr>
                      <w:lang w:val="it-IT"/>
                    </w:rPr>
                    <w:t xml:space="preserve"> - Layout box postazione emergenza COVID-19</w:t>
                  </w:r>
                </w:p>
              </w:txbxContent>
            </v:textbox>
            <w10:wrap type="square"/>
          </v:shape>
        </w:pict>
      </w:r>
      <w:r w:rsidR="002E71E0" w:rsidRPr="002E71E0">
        <w:rPr>
          <w:rFonts w:cstheme="minorHAnsi"/>
          <w:u w:val="single"/>
          <w:shd w:val="clear" w:color="auto" w:fill="FDFFFF"/>
          <w:lang w:val="it-IT"/>
        </w:rPr>
        <w:t>Il locale (apposito o provvisorio) utilizzato come luogo di temporaneo isolamento del sospetto ammal</w:t>
      </w:r>
      <w:r w:rsidR="002E71E0" w:rsidRPr="002E71E0">
        <w:rPr>
          <w:rFonts w:cstheme="minorHAnsi"/>
          <w:u w:val="single"/>
          <w:shd w:val="clear" w:color="auto" w:fill="FDFFFF"/>
          <w:lang w:val="it-IT"/>
        </w:rPr>
        <w:t>a</w:t>
      </w:r>
      <w:r w:rsidR="002E71E0" w:rsidRPr="002E71E0">
        <w:rPr>
          <w:rFonts w:cstheme="minorHAnsi"/>
          <w:u w:val="single"/>
          <w:shd w:val="clear" w:color="auto" w:fill="FDFFFF"/>
          <w:lang w:val="it-IT"/>
        </w:rPr>
        <w:t>to</w:t>
      </w:r>
      <w:r w:rsidR="002E71E0" w:rsidRPr="002E71E0">
        <w:rPr>
          <w:rFonts w:cstheme="minorHAnsi"/>
          <w:u w:val="single"/>
          <w:shd w:val="clear" w:color="auto" w:fill="FCFFFF"/>
          <w:lang w:val="it-IT"/>
        </w:rPr>
        <w:t xml:space="preserve">, </w:t>
      </w:r>
      <w:r w:rsidR="002E71E0" w:rsidRPr="002E71E0">
        <w:rPr>
          <w:rFonts w:cstheme="minorHAnsi"/>
          <w:u w:val="single"/>
          <w:shd w:val="clear" w:color="auto" w:fill="FDFFFF"/>
          <w:lang w:val="it-IT"/>
        </w:rPr>
        <w:t>subito dopo l'uscita del sospetto ammalato d</w:t>
      </w:r>
      <w:r w:rsidR="002E71E0" w:rsidRPr="002E71E0">
        <w:rPr>
          <w:rFonts w:cstheme="minorHAnsi"/>
          <w:u w:val="single"/>
          <w:shd w:val="clear" w:color="auto" w:fill="FDFFFF"/>
          <w:lang w:val="it-IT"/>
        </w:rPr>
        <w:t>o</w:t>
      </w:r>
      <w:r w:rsidR="002E71E0" w:rsidRPr="002E71E0">
        <w:rPr>
          <w:rFonts w:cstheme="minorHAnsi"/>
          <w:u w:val="single"/>
          <w:shd w:val="clear" w:color="auto" w:fill="FDFFFF"/>
          <w:lang w:val="it-IT"/>
        </w:rPr>
        <w:t>vrà essere immediatamente igienizzato e sanific</w:t>
      </w:r>
      <w:r w:rsidR="002E71E0" w:rsidRPr="002E71E0">
        <w:rPr>
          <w:rFonts w:cstheme="minorHAnsi"/>
          <w:u w:val="single"/>
          <w:shd w:val="clear" w:color="auto" w:fill="FDFFFF"/>
          <w:lang w:val="it-IT"/>
        </w:rPr>
        <w:t>a</w:t>
      </w:r>
      <w:r w:rsidR="002E71E0" w:rsidRPr="002E71E0">
        <w:rPr>
          <w:rFonts w:cstheme="minorHAnsi"/>
          <w:u w:val="single"/>
          <w:shd w:val="clear" w:color="auto" w:fill="FDFFFF"/>
          <w:lang w:val="it-IT"/>
        </w:rPr>
        <w:t xml:space="preserve">to. </w:t>
      </w:r>
    </w:p>
    <w:p w:rsidR="002E71E0" w:rsidRDefault="002E71E0" w:rsidP="002E71E0">
      <w:pPr>
        <w:pStyle w:val="NormaleWeb"/>
        <w:shd w:val="clear" w:color="auto" w:fill="FDFFFF"/>
        <w:spacing w:before="0" w:beforeAutospacing="0" w:after="0"/>
        <w:ind w:left="11" w:firstLine="273"/>
        <w:rPr>
          <w:rFonts w:asciiTheme="minorHAnsi" w:hAnsiTheme="minorHAnsi" w:cstheme="minorHAnsi"/>
          <w:sz w:val="22"/>
          <w:szCs w:val="22"/>
          <w:shd w:val="clear" w:color="auto" w:fill="FDFFFF"/>
        </w:rPr>
      </w:pPr>
      <w:r w:rsidRPr="002E71E0">
        <w:rPr>
          <w:rFonts w:asciiTheme="minorHAnsi" w:hAnsiTheme="minorHAnsi" w:cstheme="minorHAnsi"/>
          <w:sz w:val="22"/>
          <w:szCs w:val="22"/>
          <w:shd w:val="clear" w:color="auto" w:fill="FDFFFF"/>
        </w:rPr>
        <w:t>Inoltre bisognerà avvisare le persone con cui il sospetto ammalato è venuto a contatto e far a</w:t>
      </w:r>
      <w:r w:rsidRPr="002E71E0">
        <w:rPr>
          <w:rFonts w:asciiTheme="minorHAnsi" w:hAnsiTheme="minorHAnsi" w:cstheme="minorHAnsi"/>
          <w:sz w:val="22"/>
          <w:szCs w:val="22"/>
          <w:shd w:val="clear" w:color="auto" w:fill="FDFFFF"/>
        </w:rPr>
        <w:t>t</w:t>
      </w:r>
      <w:r w:rsidRPr="002E71E0">
        <w:rPr>
          <w:rFonts w:asciiTheme="minorHAnsi" w:hAnsiTheme="minorHAnsi" w:cstheme="minorHAnsi"/>
          <w:sz w:val="22"/>
          <w:szCs w:val="22"/>
          <w:shd w:val="clear" w:color="auto" w:fill="FDFFFF"/>
        </w:rPr>
        <w:t>tendere anche ad esse l'arrivo delle autorità san</w:t>
      </w:r>
      <w:r w:rsidRPr="002E71E0">
        <w:rPr>
          <w:rFonts w:asciiTheme="minorHAnsi" w:hAnsiTheme="minorHAnsi" w:cstheme="minorHAnsi"/>
          <w:sz w:val="22"/>
          <w:szCs w:val="22"/>
          <w:shd w:val="clear" w:color="auto" w:fill="FDFFFF"/>
        </w:rPr>
        <w:t>i</w:t>
      </w:r>
      <w:r w:rsidRPr="002E71E0">
        <w:rPr>
          <w:rFonts w:asciiTheme="minorHAnsi" w:hAnsiTheme="minorHAnsi" w:cstheme="minorHAnsi"/>
          <w:sz w:val="22"/>
          <w:szCs w:val="22"/>
          <w:shd w:val="clear" w:color="auto" w:fill="FDFFFF"/>
        </w:rPr>
        <w:t>tarie competenti per ricevere istruzioni, lavarsi a</w:t>
      </w:r>
      <w:r w:rsidRPr="002E71E0">
        <w:rPr>
          <w:rFonts w:asciiTheme="minorHAnsi" w:hAnsiTheme="minorHAnsi" w:cstheme="minorHAnsi"/>
          <w:sz w:val="22"/>
          <w:szCs w:val="22"/>
          <w:shd w:val="clear" w:color="auto" w:fill="FDFFFF"/>
        </w:rPr>
        <w:t>c</w:t>
      </w:r>
      <w:r w:rsidRPr="002E71E0">
        <w:rPr>
          <w:rFonts w:asciiTheme="minorHAnsi" w:hAnsiTheme="minorHAnsi" w:cstheme="minorHAnsi"/>
          <w:sz w:val="22"/>
          <w:szCs w:val="22"/>
          <w:shd w:val="clear" w:color="auto" w:fill="FDFFFF"/>
        </w:rPr>
        <w:t>curatamente le mani e prestare particolare atte</w:t>
      </w:r>
      <w:r w:rsidRPr="002E71E0">
        <w:rPr>
          <w:rFonts w:asciiTheme="minorHAnsi" w:hAnsiTheme="minorHAnsi" w:cstheme="minorHAnsi"/>
          <w:sz w:val="22"/>
          <w:szCs w:val="22"/>
          <w:shd w:val="clear" w:color="auto" w:fill="FDFFFF"/>
        </w:rPr>
        <w:t>n</w:t>
      </w:r>
      <w:r w:rsidRPr="002E71E0">
        <w:rPr>
          <w:rFonts w:asciiTheme="minorHAnsi" w:hAnsiTheme="minorHAnsi" w:cstheme="minorHAnsi"/>
          <w:sz w:val="22"/>
          <w:szCs w:val="22"/>
          <w:shd w:val="clear" w:color="auto" w:fill="FDFFFF"/>
        </w:rPr>
        <w:t xml:space="preserve">zione alle superfici corporee che sono venute </w:t>
      </w:r>
      <w:r w:rsidRPr="002E71E0">
        <w:rPr>
          <w:rFonts w:asciiTheme="minorHAnsi" w:hAnsiTheme="minorHAnsi" w:cstheme="minorHAnsi"/>
          <w:sz w:val="22"/>
          <w:szCs w:val="22"/>
          <w:shd w:val="clear" w:color="auto" w:fill="FDFFFF"/>
        </w:rPr>
        <w:t>e</w:t>
      </w:r>
      <w:r w:rsidRPr="002E71E0">
        <w:rPr>
          <w:rFonts w:asciiTheme="minorHAnsi" w:hAnsiTheme="minorHAnsi" w:cstheme="minorHAnsi"/>
          <w:sz w:val="22"/>
          <w:szCs w:val="22"/>
          <w:shd w:val="clear" w:color="auto" w:fill="FDFFFF"/>
        </w:rPr>
        <w:t>ventualmente in contatto c</w:t>
      </w:r>
      <w:r>
        <w:rPr>
          <w:rFonts w:asciiTheme="minorHAnsi" w:hAnsiTheme="minorHAnsi" w:cstheme="minorHAnsi"/>
          <w:sz w:val="22"/>
          <w:szCs w:val="22"/>
          <w:shd w:val="clear" w:color="auto" w:fill="FDFFFF"/>
        </w:rPr>
        <w:t>on il so</w:t>
      </w:r>
      <w:r w:rsidRPr="002E71E0">
        <w:rPr>
          <w:rFonts w:asciiTheme="minorHAnsi" w:hAnsiTheme="minorHAnsi" w:cstheme="minorHAnsi"/>
          <w:sz w:val="22"/>
          <w:szCs w:val="22"/>
          <w:shd w:val="clear" w:color="auto" w:fill="FDFFFF"/>
        </w:rPr>
        <w:t>spetto ammal</w:t>
      </w:r>
      <w:r w:rsidRPr="002E71E0">
        <w:rPr>
          <w:rFonts w:asciiTheme="minorHAnsi" w:hAnsiTheme="minorHAnsi" w:cstheme="minorHAnsi"/>
          <w:sz w:val="22"/>
          <w:szCs w:val="22"/>
          <w:shd w:val="clear" w:color="auto" w:fill="FDFFFF"/>
        </w:rPr>
        <w:t>a</w:t>
      </w:r>
      <w:r w:rsidRPr="002E71E0">
        <w:rPr>
          <w:rFonts w:asciiTheme="minorHAnsi" w:hAnsiTheme="minorHAnsi" w:cstheme="minorHAnsi"/>
          <w:sz w:val="22"/>
          <w:szCs w:val="22"/>
          <w:shd w:val="clear" w:color="auto" w:fill="FDFFFF"/>
        </w:rPr>
        <w:t xml:space="preserve">to; infine, eliminare in sacchetto impermeabile chiuso gli eventuali fazzoletti di carta utilizzati. </w:t>
      </w:r>
    </w:p>
    <w:p w:rsidR="00893585" w:rsidRDefault="00D64BB2" w:rsidP="004A3756">
      <w:pPr>
        <w:rPr>
          <w:lang w:val="it-IT"/>
        </w:rPr>
      </w:pPr>
      <w:r>
        <w:rPr>
          <w:lang w:val="it-IT"/>
        </w:rPr>
        <w:t>Il datore di lavoro</w:t>
      </w:r>
      <w:r w:rsidR="00BD06BA" w:rsidRPr="007F285F">
        <w:rPr>
          <w:lang w:val="it-IT"/>
        </w:rPr>
        <w:t xml:space="preserve"> collabora con le Autorità s</w:t>
      </w:r>
      <w:r w:rsidR="00BD06BA" w:rsidRPr="007F285F">
        <w:rPr>
          <w:lang w:val="it-IT"/>
        </w:rPr>
        <w:t>a</w:t>
      </w:r>
      <w:r w:rsidR="00BD06BA" w:rsidRPr="007F285F">
        <w:rPr>
          <w:lang w:val="it-IT"/>
        </w:rPr>
        <w:t>nitarie per la definizione degli eventuali “contatti stretti” di una persona presente in azienda che sia stata riscontrata positiva al tampone COVID-19. Ciò al fine di permettere alle autorità di applicare le necessarie e opportune misure di quarantena. Nel p</w:t>
      </w:r>
      <w:r w:rsidR="00BD06BA" w:rsidRPr="007F285F">
        <w:rPr>
          <w:lang w:val="it-IT"/>
        </w:rPr>
        <w:t>e</w:t>
      </w:r>
      <w:r w:rsidR="00BD06BA" w:rsidRPr="007F285F">
        <w:rPr>
          <w:lang w:val="it-IT"/>
        </w:rPr>
        <w:t>riodo dell’indagine, l’</w:t>
      </w:r>
      <w:r w:rsidR="00A21B5E" w:rsidRPr="007F285F">
        <w:rPr>
          <w:lang w:val="it-IT"/>
        </w:rPr>
        <w:t xml:space="preserve">impresa </w:t>
      </w:r>
      <w:r w:rsidR="00BD06BA" w:rsidRPr="007F285F">
        <w:rPr>
          <w:lang w:val="it-IT"/>
        </w:rPr>
        <w:t xml:space="preserve">potrà chiedere agli eventuali possibili contatti stretti di lasciare cautelativamente </w:t>
      </w:r>
      <w:r w:rsidR="00A21B5E" w:rsidRPr="007F285F">
        <w:rPr>
          <w:lang w:val="it-IT"/>
        </w:rPr>
        <w:t>il cantiere</w:t>
      </w:r>
      <w:r w:rsidR="00BD06BA" w:rsidRPr="007F285F">
        <w:rPr>
          <w:lang w:val="it-IT"/>
        </w:rPr>
        <w:t>, secondo le indicazioni dell’Autorità sanitaria.</w:t>
      </w:r>
    </w:p>
    <w:p w:rsidR="00BD06BA" w:rsidRPr="007F285F" w:rsidRDefault="00BD06BA" w:rsidP="00F125F9">
      <w:pPr>
        <w:pStyle w:val="Titolo1"/>
        <w:rPr>
          <w:lang w:val="it-IT"/>
        </w:rPr>
      </w:pPr>
      <w:bookmarkStart w:id="20" w:name="_Toc39327094"/>
      <w:r w:rsidRPr="007F285F">
        <w:rPr>
          <w:lang w:val="it-IT"/>
        </w:rPr>
        <w:t>SORVEGLIANZA SANITARIA/MEDICO COMPETENTE/RLS</w:t>
      </w:r>
      <w:bookmarkEnd w:id="20"/>
    </w:p>
    <w:p w:rsidR="00D34D42" w:rsidRPr="00D34D42" w:rsidRDefault="00D34D42" w:rsidP="00D64BB2">
      <w:pPr>
        <w:rPr>
          <w:lang w:val="it-IT"/>
        </w:rPr>
      </w:pPr>
      <w:r w:rsidRPr="00D34D42">
        <w:rPr>
          <w:lang w:val="it-IT"/>
        </w:rPr>
        <w:t>La sorveglianza sanitaria deve proseguire rispettando le misure igieniche contenute nelle indicazioni (decalogo) del Ministero della Salute (v. Allegato):</w:t>
      </w:r>
    </w:p>
    <w:p w:rsidR="00D34D42" w:rsidRPr="00D34D42" w:rsidRDefault="00D34D42" w:rsidP="00D64BB2">
      <w:pPr>
        <w:numPr>
          <w:ilvl w:val="0"/>
          <w:numId w:val="28"/>
        </w:numPr>
        <w:spacing w:before="120" w:after="120"/>
        <w:ind w:left="714" w:hanging="357"/>
        <w:rPr>
          <w:lang w:val="it-IT"/>
        </w:rPr>
      </w:pPr>
      <w:r w:rsidRPr="00D34D42">
        <w:rPr>
          <w:lang w:val="it-IT"/>
        </w:rPr>
        <w:t>vanno privilegiate, in questo periodo, le visite preventive, le visite a richiesta e le visite da rientro da malattia;</w:t>
      </w:r>
    </w:p>
    <w:p w:rsidR="00D34D42" w:rsidRPr="00D34D42" w:rsidRDefault="00D34D42" w:rsidP="00D64BB2">
      <w:pPr>
        <w:numPr>
          <w:ilvl w:val="0"/>
          <w:numId w:val="28"/>
        </w:numPr>
        <w:spacing w:after="120"/>
        <w:rPr>
          <w:lang w:val="it-IT"/>
        </w:rPr>
      </w:pPr>
      <w:r w:rsidRPr="00D34D42">
        <w:rPr>
          <w:lang w:val="it-IT"/>
        </w:rPr>
        <w:lastRenderedPageBreak/>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 contagio;</w:t>
      </w:r>
    </w:p>
    <w:p w:rsidR="00D34D42" w:rsidRPr="00D34D42" w:rsidRDefault="00D34D42" w:rsidP="00D64BB2">
      <w:pPr>
        <w:numPr>
          <w:ilvl w:val="0"/>
          <w:numId w:val="28"/>
        </w:numPr>
        <w:spacing w:after="120"/>
        <w:rPr>
          <w:lang w:val="it-IT"/>
        </w:rPr>
      </w:pPr>
      <w:r w:rsidRPr="00D34D42">
        <w:rPr>
          <w:lang w:val="it-IT"/>
        </w:rPr>
        <w:t>nell’integrare e proporre tutte le misure di regolamentazione legate al COVID-19 il medico comp</w:t>
      </w:r>
      <w:r w:rsidRPr="00D34D42">
        <w:rPr>
          <w:lang w:val="it-IT"/>
        </w:rPr>
        <w:t>e</w:t>
      </w:r>
      <w:r w:rsidRPr="00D34D42">
        <w:rPr>
          <w:lang w:val="it-IT"/>
        </w:rPr>
        <w:t>tente collabora con il datore di lavoro e le RLS/RLST nonché con il direttore di cantiere e il coordin</w:t>
      </w:r>
      <w:r w:rsidRPr="00D34D42">
        <w:rPr>
          <w:lang w:val="it-IT"/>
        </w:rPr>
        <w:t>a</w:t>
      </w:r>
      <w:r w:rsidRPr="00D34D42">
        <w:rPr>
          <w:lang w:val="it-IT"/>
        </w:rPr>
        <w:t>tore per l'esecuzione dei lavori ove nominato ai sensi del Decreto legislativo 9 aprile 2008, n. 81;</w:t>
      </w:r>
    </w:p>
    <w:p w:rsidR="00BD06BA" w:rsidRPr="00D64BB2" w:rsidRDefault="00D34D42" w:rsidP="00D64BB2">
      <w:pPr>
        <w:pStyle w:val="Paragrafoelenco"/>
        <w:numPr>
          <w:ilvl w:val="0"/>
          <w:numId w:val="28"/>
        </w:numPr>
        <w:rPr>
          <w:lang w:val="it-IT"/>
        </w:rPr>
      </w:pPr>
      <w:r w:rsidRPr="00D64BB2">
        <w:rPr>
          <w:lang w:val="it-IT"/>
        </w:rPr>
        <w:t>Il medico competente segnala al datore di lavoro situazioni di particolare fragilità e patologie attuali o pregresse dei dipendenti e il datore di lavoro provvede alla loro tutela nel rispetto della privacy il medico competente applicherà le indicazioni delle Autorità Sanitarie.</w:t>
      </w:r>
    </w:p>
    <w:p w:rsidR="00BD06BA" w:rsidRPr="007F285F" w:rsidRDefault="00BD06BA" w:rsidP="00F125F9">
      <w:pPr>
        <w:pStyle w:val="Titolo1"/>
        <w:rPr>
          <w:lang w:val="it-IT"/>
        </w:rPr>
      </w:pPr>
      <w:bookmarkStart w:id="21" w:name="_Toc39327095"/>
      <w:r w:rsidRPr="007F285F">
        <w:rPr>
          <w:lang w:val="it-IT"/>
        </w:rPr>
        <w:t xml:space="preserve">AGGIORNAMENTO DEL PROTOCOLLO </w:t>
      </w:r>
      <w:proofErr w:type="spellStart"/>
      <w:r w:rsidRPr="007F285F">
        <w:rPr>
          <w:lang w:val="it-IT"/>
        </w:rPr>
        <w:t>DI</w:t>
      </w:r>
      <w:proofErr w:type="spellEnd"/>
      <w:r w:rsidRPr="007F285F">
        <w:rPr>
          <w:lang w:val="it-IT"/>
        </w:rPr>
        <w:t xml:space="preserve"> REGOLAMENTAZIONE</w:t>
      </w:r>
      <w:bookmarkEnd w:id="21"/>
    </w:p>
    <w:p w:rsidR="00D34D42" w:rsidRPr="00D34D42" w:rsidRDefault="00D34D42" w:rsidP="00D34D42">
      <w:pPr>
        <w:rPr>
          <w:lang w:val="it-IT"/>
        </w:rPr>
      </w:pPr>
      <w:r w:rsidRPr="00D34D42">
        <w:rPr>
          <w:lang w:val="it-IT"/>
        </w:rPr>
        <w:t>È costituito in cantiere un Comitato per l’applicazione e la verifica delle regole del protocollo di regol</w:t>
      </w:r>
      <w:r w:rsidRPr="00D34D42">
        <w:rPr>
          <w:lang w:val="it-IT"/>
        </w:rPr>
        <w:t>a</w:t>
      </w:r>
      <w:r w:rsidRPr="00D34D42">
        <w:rPr>
          <w:lang w:val="it-IT"/>
        </w:rPr>
        <w:t xml:space="preserve">mentazione con la partecipazione delle rappresentanze sindacali aziendali e del RLS. </w:t>
      </w:r>
    </w:p>
    <w:p w:rsidR="00D34D42" w:rsidRPr="00D34D42" w:rsidRDefault="00D34D42" w:rsidP="00D34D42">
      <w:pPr>
        <w:rPr>
          <w:lang w:val="it-IT"/>
        </w:rPr>
      </w:pPr>
      <w:r w:rsidRPr="00D34D42">
        <w:rPr>
          <w:lang w:val="it-IT"/>
        </w:rPr>
        <w:t>Laddove, per la particolare tipologia di cantiere e per il sistema delle relazioni sindacali, non si desse luogo alla costituzione di comitati per i singoli cantieri, verrà istituito un Comitato Territoriale composto d</w:t>
      </w:r>
      <w:r w:rsidRPr="00D34D42">
        <w:rPr>
          <w:lang w:val="it-IT"/>
        </w:rPr>
        <w:t>a</w:t>
      </w:r>
      <w:r w:rsidRPr="00D34D42">
        <w:rPr>
          <w:lang w:val="it-IT"/>
        </w:rPr>
        <w:t xml:space="preserve">gli Organismi Paritetici per la salute e la sicurezza, laddove costituiti, con il coinvolgimento degli RLST e dei rappresentanti delle parti sociali. </w:t>
      </w:r>
    </w:p>
    <w:p w:rsidR="00D34D42" w:rsidRPr="00D34D42" w:rsidRDefault="00D34D42" w:rsidP="00D34D42">
      <w:pPr>
        <w:rPr>
          <w:lang w:val="it-IT"/>
        </w:rPr>
      </w:pPr>
      <w:r w:rsidRPr="00D34D42">
        <w:rPr>
          <w:lang w:val="it-IT"/>
        </w:rPr>
        <w:t>Potranno essere costituiti, a livello territoriale o settoriale, ad iniziativa dei soggetti firmatari del pr</w:t>
      </w:r>
      <w:r w:rsidRPr="00D34D42">
        <w:rPr>
          <w:lang w:val="it-IT"/>
        </w:rPr>
        <w:t>e</w:t>
      </w:r>
      <w:r w:rsidRPr="00D34D42">
        <w:rPr>
          <w:lang w:val="it-IT"/>
        </w:rPr>
        <w:t>sente Protocollo, comitati per le finalità del Protocollo, anche con il coinvolgimento delle autorità sanitaria locali e degli altri soggetti istituzionali coinvolti nelle iniziative per il contrasto della diffusione del COVID19.</w:t>
      </w:r>
    </w:p>
    <w:p w:rsidR="008601AE" w:rsidRPr="00524449" w:rsidRDefault="00D34D42" w:rsidP="00524449">
      <w:pPr>
        <w:rPr>
          <w:lang w:val="it-IT"/>
        </w:rPr>
      </w:pPr>
      <w:r w:rsidRPr="00D34D42">
        <w:rPr>
          <w:lang w:val="it-IT"/>
        </w:rPr>
        <w:t>Rimangono, comunque, ferme le funzioni ispettive dell’INAIL e dell’Agenzia unica per le ispezioni del l</w:t>
      </w:r>
      <w:r w:rsidRPr="00D34D42">
        <w:rPr>
          <w:lang w:val="it-IT"/>
        </w:rPr>
        <w:t>a</w:t>
      </w:r>
      <w:r w:rsidRPr="00D34D42">
        <w:rPr>
          <w:lang w:val="it-IT"/>
        </w:rPr>
        <w:t>voro, "Ispettorato Nazionale del Lavoro", e che, in casi eccezionali, potrà essere richiesto l’intervento degli agenti di Polizia Locale.</w:t>
      </w:r>
    </w:p>
    <w:p w:rsidR="00E439C3" w:rsidRPr="007F285F" w:rsidRDefault="00D31595" w:rsidP="00E439C3">
      <w:pPr>
        <w:pStyle w:val="Titolo1"/>
        <w:rPr>
          <w:lang w:val="it-IT"/>
        </w:rPr>
      </w:pPr>
      <w:bookmarkStart w:id="22" w:name="_Toc39327096"/>
      <w:r>
        <w:rPr>
          <w:lang w:val="it-IT"/>
        </w:rPr>
        <w:t xml:space="preserve">STIMA DEI </w:t>
      </w:r>
      <w:r w:rsidR="000A1132">
        <w:rPr>
          <w:lang w:val="it-IT"/>
        </w:rPr>
        <w:t>COST</w:t>
      </w:r>
      <w:r w:rsidR="00E439C3">
        <w:rPr>
          <w:lang w:val="it-IT"/>
        </w:rPr>
        <w:t>I DELLA SICUREZZA</w:t>
      </w:r>
      <w:bookmarkEnd w:id="22"/>
    </w:p>
    <w:p w:rsidR="00D31595" w:rsidRPr="00D31595" w:rsidRDefault="00D31595" w:rsidP="0090782F">
      <w:pPr>
        <w:rPr>
          <w:lang w:val="it-IT"/>
        </w:rPr>
      </w:pPr>
      <w:r w:rsidRPr="00D31595">
        <w:rPr>
          <w:lang w:val="it-IT"/>
        </w:rPr>
        <w:t>Nei costi della sicurezza verranno stimati, per tutta la durata delle lavorazioni previste nel cantiere, i s</w:t>
      </w:r>
      <w:r w:rsidRPr="00D31595">
        <w:rPr>
          <w:lang w:val="it-IT"/>
        </w:rPr>
        <w:t>e</w:t>
      </w:r>
      <w:r w:rsidRPr="00D31595">
        <w:rPr>
          <w:lang w:val="it-IT"/>
        </w:rPr>
        <w:t>guenti oneri:</w:t>
      </w:r>
    </w:p>
    <w:p w:rsidR="0035286D" w:rsidRPr="0035286D" w:rsidRDefault="0035286D" w:rsidP="0090782F">
      <w:pPr>
        <w:pStyle w:val="Paragrafoelenco"/>
        <w:numPr>
          <w:ilvl w:val="0"/>
          <w:numId w:val="24"/>
        </w:numPr>
        <w:tabs>
          <w:tab w:val="left" w:pos="709"/>
          <w:tab w:val="left" w:pos="907"/>
        </w:tabs>
        <w:ind w:right="-6"/>
        <w:jc w:val="both"/>
        <w:rPr>
          <w:lang w:val="it-IT"/>
        </w:rPr>
      </w:pPr>
      <w:r w:rsidRPr="0035286D">
        <w:rPr>
          <w:lang w:val="it-IT"/>
        </w:rPr>
        <w:t xml:space="preserve">DPI aggiuntivi dovuti all’emergenza sanitaria (mascherine, guanti, tute, </w:t>
      </w:r>
      <w:proofErr w:type="spellStart"/>
      <w:r w:rsidRPr="0035286D">
        <w:rPr>
          <w:lang w:val="it-IT"/>
        </w:rPr>
        <w:t>etc</w:t>
      </w:r>
      <w:proofErr w:type="spellEnd"/>
      <w:r w:rsidRPr="0035286D">
        <w:rPr>
          <w:lang w:val="it-IT"/>
        </w:rPr>
        <w:t>..);</w:t>
      </w:r>
      <w:r w:rsidR="00E3482A">
        <w:rPr>
          <w:lang w:val="it-IT"/>
        </w:rPr>
        <w:t xml:space="preserve"> (</w:t>
      </w:r>
      <w:r w:rsidR="00E3482A" w:rsidRPr="00E3482A">
        <w:rPr>
          <w:i/>
          <w:lang w:val="it-IT"/>
        </w:rPr>
        <w:t>solo quella per eve</w:t>
      </w:r>
      <w:r w:rsidR="00E3482A" w:rsidRPr="00E3482A">
        <w:rPr>
          <w:i/>
          <w:lang w:val="it-IT"/>
        </w:rPr>
        <w:t>n</w:t>
      </w:r>
      <w:r w:rsidR="00E3482A" w:rsidRPr="00E3482A">
        <w:rPr>
          <w:i/>
          <w:lang w:val="it-IT"/>
        </w:rPr>
        <w:t>tuali visitatori non muniti</w:t>
      </w:r>
      <w:r w:rsidR="00E3482A">
        <w:rPr>
          <w:lang w:val="it-IT"/>
        </w:rPr>
        <w:t>)</w:t>
      </w:r>
    </w:p>
    <w:p w:rsidR="0035286D" w:rsidRPr="0035286D" w:rsidRDefault="0035286D" w:rsidP="0090782F">
      <w:pPr>
        <w:pStyle w:val="Paragrafoelenco"/>
        <w:numPr>
          <w:ilvl w:val="0"/>
          <w:numId w:val="24"/>
        </w:numPr>
        <w:tabs>
          <w:tab w:val="left" w:pos="709"/>
          <w:tab w:val="left" w:pos="907"/>
        </w:tabs>
        <w:ind w:right="-6"/>
        <w:jc w:val="both"/>
        <w:rPr>
          <w:lang w:val="it-IT"/>
        </w:rPr>
      </w:pPr>
      <w:r w:rsidRPr="0035286D">
        <w:rPr>
          <w:lang w:val="it-IT"/>
        </w:rPr>
        <w:t>Strumentazione per il rilevamento della temperatura corporea;</w:t>
      </w:r>
    </w:p>
    <w:p w:rsidR="0035286D" w:rsidRPr="0035286D" w:rsidRDefault="0035286D" w:rsidP="0090782F">
      <w:pPr>
        <w:pStyle w:val="Paragrafoelenco"/>
        <w:numPr>
          <w:ilvl w:val="0"/>
          <w:numId w:val="24"/>
        </w:numPr>
        <w:tabs>
          <w:tab w:val="left" w:pos="709"/>
          <w:tab w:val="left" w:pos="907"/>
        </w:tabs>
        <w:ind w:right="-6"/>
        <w:jc w:val="both"/>
        <w:rPr>
          <w:lang w:val="it-IT"/>
        </w:rPr>
      </w:pPr>
      <w:r w:rsidRPr="0035286D">
        <w:rPr>
          <w:lang w:val="it-IT"/>
        </w:rPr>
        <w:t>Sanificazione e igienizzazione degli ambienti di lavoro interni alle aree di cantiere e utilizzati dal pe</w:t>
      </w:r>
      <w:r w:rsidRPr="0035286D">
        <w:rPr>
          <w:lang w:val="it-IT"/>
        </w:rPr>
        <w:t>r</w:t>
      </w:r>
      <w:r w:rsidRPr="0035286D">
        <w:rPr>
          <w:lang w:val="it-IT"/>
        </w:rPr>
        <w:t xml:space="preserve">sonale operativo (spogliatoi, servizi igienici, mense, </w:t>
      </w:r>
      <w:proofErr w:type="spellStart"/>
      <w:r w:rsidRPr="0035286D">
        <w:rPr>
          <w:lang w:val="it-IT"/>
        </w:rPr>
        <w:t>etc…</w:t>
      </w:r>
      <w:proofErr w:type="spellEnd"/>
      <w:r w:rsidRPr="0035286D">
        <w:rPr>
          <w:lang w:val="it-IT"/>
        </w:rPr>
        <w:t>) aggiuntiva rispetto alla normale pulizia;</w:t>
      </w:r>
    </w:p>
    <w:p w:rsidR="0035286D" w:rsidRPr="0035286D" w:rsidRDefault="0035286D" w:rsidP="0090782F">
      <w:pPr>
        <w:pStyle w:val="Paragrafoelenco"/>
        <w:numPr>
          <w:ilvl w:val="0"/>
          <w:numId w:val="24"/>
        </w:numPr>
        <w:tabs>
          <w:tab w:val="left" w:pos="709"/>
          <w:tab w:val="left" w:pos="907"/>
        </w:tabs>
        <w:ind w:right="-6"/>
        <w:jc w:val="both"/>
        <w:rPr>
          <w:lang w:val="it-IT"/>
        </w:rPr>
      </w:pPr>
      <w:r w:rsidRPr="0035286D">
        <w:rPr>
          <w:lang w:val="it-IT"/>
        </w:rPr>
        <w:t>Sanificazione ed igienizzazione dei mezzi d’opera e dell’attrezzatura di lavoro di uso comune e dei mezzi d’opera prima e dopo il loro utilizzo. Non vengono considerare le sanificazioni delle attrezz</w:t>
      </w:r>
      <w:r w:rsidRPr="0035286D">
        <w:rPr>
          <w:lang w:val="it-IT"/>
        </w:rPr>
        <w:t>a</w:t>
      </w:r>
      <w:r w:rsidRPr="0035286D">
        <w:rPr>
          <w:lang w:val="it-IT"/>
        </w:rPr>
        <w:t>ture personali ad uso del singolo;</w:t>
      </w:r>
    </w:p>
    <w:p w:rsidR="0035286D" w:rsidRPr="0035286D" w:rsidRDefault="0035286D" w:rsidP="0090782F">
      <w:pPr>
        <w:pStyle w:val="Paragrafoelenco"/>
        <w:numPr>
          <w:ilvl w:val="0"/>
          <w:numId w:val="24"/>
        </w:numPr>
        <w:tabs>
          <w:tab w:val="left" w:pos="709"/>
          <w:tab w:val="left" w:pos="907"/>
        </w:tabs>
        <w:ind w:right="-6"/>
        <w:jc w:val="both"/>
        <w:rPr>
          <w:lang w:val="it-IT"/>
        </w:rPr>
      </w:pPr>
      <w:r w:rsidRPr="0035286D">
        <w:rPr>
          <w:lang w:val="it-IT"/>
        </w:rPr>
        <w:t>Cartellonistica aggiuntiva posta nelle aree di lavoro</w:t>
      </w:r>
    </w:p>
    <w:p w:rsidR="00D31595" w:rsidRPr="00D31595" w:rsidRDefault="0035286D" w:rsidP="0090782F">
      <w:pPr>
        <w:numPr>
          <w:ilvl w:val="0"/>
          <w:numId w:val="24"/>
        </w:numPr>
        <w:tabs>
          <w:tab w:val="left" w:pos="644"/>
        </w:tabs>
        <w:suppressAutoHyphens/>
        <w:jc w:val="both"/>
        <w:rPr>
          <w:i/>
          <w:lang w:val="it-IT"/>
        </w:rPr>
      </w:pPr>
      <w:r w:rsidRPr="0035286D">
        <w:rPr>
          <w:lang w:val="it-IT"/>
        </w:rPr>
        <w:t>Modifiche del layout delle aree di cantiere ed integrazione di apprestamenti (wc, lavabi e spogliatoi) per organizzare area di carico/scarico per i fornitori, incremento baracche di cantiere per spogliatoi o locali mensa</w:t>
      </w:r>
      <w:r w:rsidR="00D31595" w:rsidRPr="00D31595">
        <w:rPr>
          <w:i/>
          <w:lang w:val="it-IT"/>
        </w:rPr>
        <w:t>;</w:t>
      </w:r>
    </w:p>
    <w:p w:rsidR="00D31595" w:rsidRPr="00D31595" w:rsidRDefault="00D31595" w:rsidP="0090782F">
      <w:pPr>
        <w:rPr>
          <w:lang w:val="it-IT"/>
        </w:rPr>
      </w:pPr>
    </w:p>
    <w:p w:rsidR="00D31595" w:rsidRPr="00D31595" w:rsidRDefault="00D31595" w:rsidP="0090782F">
      <w:pPr>
        <w:rPr>
          <w:lang w:val="it-IT"/>
        </w:rPr>
      </w:pPr>
      <w:r w:rsidRPr="00D31595">
        <w:rPr>
          <w:lang w:val="it-IT"/>
        </w:rPr>
        <w:t xml:space="preserve">Tale </w:t>
      </w:r>
      <w:r w:rsidRPr="00D31595">
        <w:rPr>
          <w:b/>
          <w:lang w:val="it-IT"/>
        </w:rPr>
        <w:t>stima</w:t>
      </w:r>
      <w:r w:rsidRPr="00D31595">
        <w:rPr>
          <w:lang w:val="it-IT"/>
        </w:rPr>
        <w:t xml:space="preserve"> è stata effettuata in modo analitico per voce singola </w:t>
      </w:r>
      <w:r w:rsidRPr="00D31595">
        <w:rPr>
          <w:b/>
          <w:lang w:val="it-IT"/>
        </w:rPr>
        <w:t>a corpo e/o a misura</w:t>
      </w:r>
      <w:r w:rsidRPr="00D31595">
        <w:rPr>
          <w:lang w:val="it-IT"/>
        </w:rPr>
        <w:t>.</w:t>
      </w:r>
    </w:p>
    <w:p w:rsidR="00D31595" w:rsidRPr="00D31595" w:rsidRDefault="00D31595" w:rsidP="0090782F">
      <w:pPr>
        <w:tabs>
          <w:tab w:val="left" w:pos="709"/>
        </w:tabs>
        <w:rPr>
          <w:lang w:val="it-IT"/>
        </w:rPr>
      </w:pPr>
      <w:r w:rsidRPr="00D31595">
        <w:rPr>
          <w:lang w:val="it-IT"/>
        </w:rPr>
        <w:t xml:space="preserve">I prezzi unitari delle voci con codice Z.00.00 fanno riferimento al prezziario Regione Veneto </w:t>
      </w:r>
      <w:r w:rsidR="00D43720">
        <w:rPr>
          <w:lang w:val="it-IT"/>
        </w:rPr>
        <w:t>aggiorn</w:t>
      </w:r>
      <w:r w:rsidR="00D43720">
        <w:rPr>
          <w:lang w:val="it-IT"/>
        </w:rPr>
        <w:t>a</w:t>
      </w:r>
      <w:r w:rsidR="00D43720">
        <w:rPr>
          <w:lang w:val="it-IT"/>
        </w:rPr>
        <w:t>mento anno</w:t>
      </w:r>
      <w:r w:rsidRPr="00D31595">
        <w:rPr>
          <w:lang w:val="it-IT"/>
        </w:rPr>
        <w:t xml:space="preserve"> 201</w:t>
      </w:r>
      <w:r w:rsidR="00D43720">
        <w:rPr>
          <w:lang w:val="it-IT"/>
        </w:rPr>
        <w:t>8</w:t>
      </w:r>
      <w:r w:rsidRPr="00D31595">
        <w:rPr>
          <w:lang w:val="it-IT"/>
        </w:rPr>
        <w:t xml:space="preserve"> mentre quelli con codice S 0.00.0.0 fanno riferimento al prezziario “I costi della sicurezza” del CPT di Roma e Provincia anno 2012, </w:t>
      </w:r>
    </w:p>
    <w:p w:rsidR="00D31595" w:rsidRPr="00D31595" w:rsidRDefault="00D31595" w:rsidP="0090782F">
      <w:pPr>
        <w:tabs>
          <w:tab w:val="left" w:pos="709"/>
        </w:tabs>
        <w:rPr>
          <w:lang w:val="it-IT"/>
        </w:rPr>
      </w:pPr>
      <w:r w:rsidRPr="00D31595">
        <w:rPr>
          <w:lang w:val="it-IT"/>
        </w:rPr>
        <w:t>Ove non applicabili i precedenti, si è provveduto alla formulazione di prezzi (codice OS 00) basati su prezziari di produttori pubblicati nella rete internet.</w:t>
      </w:r>
    </w:p>
    <w:p w:rsidR="00D31595" w:rsidRPr="00FD13D3" w:rsidRDefault="00D31595" w:rsidP="0090782F">
      <w:pPr>
        <w:tabs>
          <w:tab w:val="left" w:pos="709"/>
        </w:tabs>
        <w:rPr>
          <w:sz w:val="10"/>
          <w:lang w:val="it-IT"/>
        </w:rPr>
      </w:pPr>
    </w:p>
    <w:p w:rsidR="00E439C3" w:rsidRDefault="00D31595" w:rsidP="0090782F">
      <w:pPr>
        <w:ind w:firstLine="0"/>
        <w:rPr>
          <w:lang w:val="it-IT"/>
        </w:rPr>
      </w:pPr>
      <w:r w:rsidRPr="00D31595">
        <w:rPr>
          <w:lang w:val="it-IT"/>
        </w:rPr>
        <w:lastRenderedPageBreak/>
        <w:t xml:space="preserve">I costi, valutati complessivamente in </w:t>
      </w:r>
      <w:r w:rsidRPr="00D31595">
        <w:rPr>
          <w:b/>
          <w:lang w:val="it-IT"/>
        </w:rPr>
        <w:t xml:space="preserve">€ </w:t>
      </w:r>
      <w:proofErr w:type="spellStart"/>
      <w:r w:rsidR="00D43720">
        <w:rPr>
          <w:b/>
          <w:lang w:val="it-IT"/>
        </w:rPr>
        <w:t>………………</w:t>
      </w:r>
      <w:proofErr w:type="spellEnd"/>
      <w:r w:rsidRPr="00D31595">
        <w:rPr>
          <w:b/>
          <w:lang w:val="it-IT"/>
        </w:rPr>
        <w:t>,</w:t>
      </w:r>
      <w:proofErr w:type="spellStart"/>
      <w:r w:rsidR="00D43720">
        <w:rPr>
          <w:b/>
          <w:lang w:val="it-IT"/>
        </w:rPr>
        <w:t>………</w:t>
      </w:r>
      <w:proofErr w:type="spellEnd"/>
      <w:r w:rsidRPr="00D31595">
        <w:rPr>
          <w:lang w:val="it-IT"/>
        </w:rPr>
        <w:t xml:space="preserve"> (Euro </w:t>
      </w:r>
      <w:proofErr w:type="spellStart"/>
      <w:r w:rsidR="00D43720">
        <w:rPr>
          <w:lang w:val="it-IT"/>
        </w:rPr>
        <w:t>……………………</w:t>
      </w:r>
      <w:proofErr w:type="spellEnd"/>
      <w:r w:rsidR="00D43720">
        <w:rPr>
          <w:lang w:val="it-IT"/>
        </w:rPr>
        <w:t>..</w:t>
      </w:r>
      <w:r w:rsidRPr="00D31595">
        <w:rPr>
          <w:lang w:val="it-IT"/>
        </w:rPr>
        <w:t>/</w:t>
      </w:r>
      <w:proofErr w:type="spellStart"/>
      <w:r w:rsidR="00D43720">
        <w:rPr>
          <w:lang w:val="it-IT"/>
        </w:rPr>
        <w:t>………</w:t>
      </w:r>
      <w:proofErr w:type="spellEnd"/>
      <w:r w:rsidR="00D43720">
        <w:rPr>
          <w:lang w:val="it-IT"/>
        </w:rPr>
        <w:t>.</w:t>
      </w:r>
      <w:r w:rsidRPr="00D31595">
        <w:rPr>
          <w:lang w:val="it-IT"/>
        </w:rPr>
        <w:t>), non sono soggetti a ribasso d’asta e risultano così suddivisi:</w:t>
      </w:r>
    </w:p>
    <w:p w:rsidR="00E3482A" w:rsidRPr="00D31595" w:rsidRDefault="00E3482A" w:rsidP="0090782F">
      <w:pPr>
        <w:ind w:firstLine="0"/>
        <w:rPr>
          <w:lang w:val="it-IT"/>
        </w:rPr>
      </w:pPr>
    </w:p>
    <w:p w:rsidR="000A1132" w:rsidRDefault="00D43720" w:rsidP="005419B9">
      <w:pPr>
        <w:ind w:firstLine="0"/>
        <w:jc w:val="center"/>
        <w:rPr>
          <w:lang w:val="it-IT"/>
        </w:rPr>
      </w:pPr>
      <w:r w:rsidRPr="00D43720">
        <w:rPr>
          <w:noProof/>
          <w:lang w:val="it-IT" w:eastAsia="it-IT" w:bidi="ar-SA"/>
        </w:rPr>
        <w:drawing>
          <wp:inline distT="0" distB="0" distL="0" distR="0">
            <wp:extent cx="6147664" cy="8234456"/>
            <wp:effectExtent l="19050" t="0" r="5486"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6156860" cy="8246773"/>
                    </a:xfrm>
                    <a:prstGeom prst="rect">
                      <a:avLst/>
                    </a:prstGeom>
                    <a:noFill/>
                    <a:ln w="9525">
                      <a:noFill/>
                      <a:miter lim="800000"/>
                      <a:headEnd/>
                      <a:tailEnd/>
                    </a:ln>
                  </pic:spPr>
                </pic:pic>
              </a:graphicData>
            </a:graphic>
          </wp:inline>
        </w:drawing>
      </w:r>
    </w:p>
    <w:p w:rsidR="00E439C3" w:rsidRDefault="00E439C3" w:rsidP="00E439C3">
      <w:pPr>
        <w:ind w:firstLine="0"/>
        <w:rPr>
          <w:lang w:val="it-IT"/>
        </w:rPr>
      </w:pPr>
    </w:p>
    <w:p w:rsidR="00CE3273" w:rsidRDefault="00CE3273" w:rsidP="00E439C3">
      <w:pPr>
        <w:ind w:firstLine="0"/>
        <w:rPr>
          <w:lang w:val="it-IT"/>
        </w:rPr>
        <w:sectPr w:rsidR="00CE3273" w:rsidSect="00E75C4D">
          <w:footerReference w:type="default" r:id="rId13"/>
          <w:pgSz w:w="11920" w:h="16840"/>
          <w:pgMar w:top="1417" w:right="1134" w:bottom="1134" w:left="1134" w:header="720" w:footer="720" w:gutter="0"/>
          <w:cols w:space="720"/>
          <w:titlePg/>
          <w:docGrid w:linePitch="299"/>
        </w:sectPr>
      </w:pPr>
    </w:p>
    <w:p w:rsidR="00E439C3" w:rsidRPr="007F285F" w:rsidRDefault="00E439C3" w:rsidP="00CE3273">
      <w:pPr>
        <w:pStyle w:val="Titolo1"/>
        <w:spacing w:before="0"/>
        <w:rPr>
          <w:lang w:val="it-IT"/>
        </w:rPr>
      </w:pPr>
      <w:bookmarkStart w:id="23" w:name="_Toc39327097"/>
      <w:r>
        <w:rPr>
          <w:lang w:val="it-IT"/>
        </w:rPr>
        <w:lastRenderedPageBreak/>
        <w:t>CRONOPROGRAMMA DEI LAVORI (MENSILE)</w:t>
      </w:r>
      <w:bookmarkEnd w:id="23"/>
    </w:p>
    <w:p w:rsidR="00CE3273" w:rsidRDefault="00CE3273" w:rsidP="00CE3273">
      <w:pPr>
        <w:ind w:hanging="142"/>
        <w:rPr>
          <w:lang w:val="it-IT"/>
        </w:rPr>
      </w:pPr>
    </w:p>
    <w:p w:rsidR="00CE3273" w:rsidRDefault="00D07856" w:rsidP="00D07856">
      <w:pPr>
        <w:ind w:hanging="142"/>
        <w:jc w:val="center"/>
        <w:rPr>
          <w:lang w:val="it-IT"/>
        </w:rPr>
        <w:sectPr w:rsidR="00CE3273" w:rsidSect="00D07856">
          <w:pgSz w:w="16840" w:h="11920" w:orient="landscape"/>
          <w:pgMar w:top="1134" w:right="1417" w:bottom="1134" w:left="1134" w:header="720" w:footer="720" w:gutter="0"/>
          <w:cols w:space="720"/>
          <w:titlePg/>
          <w:docGrid w:linePitch="299"/>
        </w:sectPr>
      </w:pPr>
      <w:r>
        <w:rPr>
          <w:noProof/>
          <w:lang w:val="it-IT" w:eastAsia="it-IT" w:bidi="ar-SA"/>
        </w:rPr>
        <w:drawing>
          <wp:inline distT="0" distB="0" distL="0" distR="0">
            <wp:extent cx="9073515" cy="5430653"/>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9073515" cy="5430653"/>
                    </a:xfrm>
                    <a:prstGeom prst="rect">
                      <a:avLst/>
                    </a:prstGeom>
                    <a:noFill/>
                    <a:ln w="9525">
                      <a:noFill/>
                      <a:miter lim="800000"/>
                      <a:headEnd/>
                      <a:tailEnd/>
                    </a:ln>
                  </pic:spPr>
                </pic:pic>
              </a:graphicData>
            </a:graphic>
          </wp:inline>
        </w:drawing>
      </w:r>
    </w:p>
    <w:p w:rsidR="00BD4836" w:rsidRPr="007F285F" w:rsidRDefault="00BD4836" w:rsidP="00C67E02">
      <w:pPr>
        <w:pStyle w:val="Titolo1"/>
        <w:rPr>
          <w:lang w:val="it-IT"/>
        </w:rPr>
      </w:pPr>
      <w:bookmarkStart w:id="24" w:name="_Toc35519011"/>
      <w:bookmarkStart w:id="25" w:name="_Toc39327098"/>
      <w:r w:rsidRPr="007F285F">
        <w:rPr>
          <w:lang w:val="it-IT"/>
        </w:rPr>
        <w:lastRenderedPageBreak/>
        <w:t>SEGNALETICA</w:t>
      </w:r>
      <w:bookmarkEnd w:id="24"/>
      <w:bookmarkEnd w:id="25"/>
    </w:p>
    <w:p w:rsidR="00BD4836" w:rsidRPr="007F285F" w:rsidRDefault="00BD4836" w:rsidP="00BD4836">
      <w:pPr>
        <w:rPr>
          <w:lang w:val="it-IT"/>
        </w:rPr>
      </w:pPr>
      <w:r w:rsidRPr="007F285F">
        <w:rPr>
          <w:lang w:val="it-IT"/>
        </w:rPr>
        <w:t>Di seguito è riportata la segnaletica per l’applicazione del presente protocollo che può essere stampata e utilizzata secondo necessità.</w:t>
      </w:r>
    </w:p>
    <w:p w:rsidR="00BD4836" w:rsidRDefault="00BD4836" w:rsidP="00BD4836">
      <w:pPr>
        <w:rPr>
          <w:lang w:val="it-IT"/>
        </w:rPr>
      </w:pPr>
      <w:r w:rsidRPr="007F285F">
        <w:rPr>
          <w:lang w:val="it-IT"/>
        </w:rPr>
        <w:t>La segnaletica proposta è la seguente:</w:t>
      </w:r>
    </w:p>
    <w:p w:rsidR="00755303" w:rsidRDefault="00745D49" w:rsidP="00755303">
      <w:pPr>
        <w:pStyle w:val="Paragrafoelenco"/>
        <w:numPr>
          <w:ilvl w:val="0"/>
          <w:numId w:val="20"/>
        </w:numPr>
        <w:rPr>
          <w:lang w:val="it-IT"/>
        </w:rPr>
      </w:pPr>
      <w:r>
        <w:rPr>
          <w:lang w:val="it-IT"/>
        </w:rPr>
        <w:t>Postazione m</w:t>
      </w:r>
      <w:r w:rsidR="00755303" w:rsidRPr="00755303">
        <w:rPr>
          <w:lang w:val="it-IT"/>
        </w:rPr>
        <w:t>isurazione temperatura</w:t>
      </w:r>
    </w:p>
    <w:p w:rsidR="00745D49" w:rsidRDefault="00745D49" w:rsidP="00755303">
      <w:pPr>
        <w:pStyle w:val="Paragrafoelenco"/>
        <w:numPr>
          <w:ilvl w:val="0"/>
          <w:numId w:val="20"/>
        </w:numPr>
        <w:rPr>
          <w:lang w:val="it-IT"/>
        </w:rPr>
      </w:pPr>
      <w:r>
        <w:rPr>
          <w:lang w:val="it-IT"/>
        </w:rPr>
        <w:t>Accesso non consentito con temperatura corporea maggiore di 37,5 °C</w:t>
      </w:r>
    </w:p>
    <w:p w:rsidR="00755303" w:rsidRPr="00755303" w:rsidRDefault="00755303" w:rsidP="00755303">
      <w:pPr>
        <w:pStyle w:val="Paragrafoelenco"/>
        <w:numPr>
          <w:ilvl w:val="0"/>
          <w:numId w:val="20"/>
        </w:numPr>
        <w:rPr>
          <w:lang w:val="it-IT"/>
        </w:rPr>
      </w:pPr>
      <w:r>
        <w:rPr>
          <w:lang w:val="it-IT"/>
        </w:rPr>
        <w:t>Obbligo mascherina</w:t>
      </w:r>
    </w:p>
    <w:p w:rsidR="00BD4836" w:rsidRPr="005419B9" w:rsidRDefault="00BD4836" w:rsidP="00755303">
      <w:pPr>
        <w:pStyle w:val="Paragrafoelenco"/>
        <w:numPr>
          <w:ilvl w:val="0"/>
          <w:numId w:val="19"/>
        </w:numPr>
        <w:rPr>
          <w:lang w:val="it-IT"/>
        </w:rPr>
      </w:pPr>
      <w:r w:rsidRPr="005419B9">
        <w:rPr>
          <w:lang w:val="it-IT"/>
        </w:rPr>
        <w:t>Dieci comportamenti da seguire</w:t>
      </w:r>
    </w:p>
    <w:p w:rsidR="00755303" w:rsidRPr="005419B9" w:rsidRDefault="00755303" w:rsidP="00755303">
      <w:pPr>
        <w:pStyle w:val="Paragrafoelenco"/>
        <w:numPr>
          <w:ilvl w:val="0"/>
          <w:numId w:val="19"/>
        </w:numPr>
        <w:rPr>
          <w:lang w:val="it-IT"/>
        </w:rPr>
      </w:pPr>
      <w:r w:rsidRPr="005419B9">
        <w:rPr>
          <w:lang w:val="it-IT"/>
        </w:rPr>
        <w:t>Regole per il cantiere</w:t>
      </w:r>
    </w:p>
    <w:p w:rsidR="00622FDE" w:rsidRPr="005419B9" w:rsidRDefault="00622FDE" w:rsidP="00755303">
      <w:pPr>
        <w:pStyle w:val="Paragrafoelenco"/>
        <w:numPr>
          <w:ilvl w:val="0"/>
          <w:numId w:val="19"/>
        </w:numPr>
        <w:rPr>
          <w:lang w:val="it-IT"/>
        </w:rPr>
      </w:pPr>
      <w:r w:rsidRPr="005419B9">
        <w:rPr>
          <w:lang w:val="it-IT"/>
        </w:rPr>
        <w:t>Igienizzare le mani</w:t>
      </w:r>
    </w:p>
    <w:p w:rsidR="00622FDE" w:rsidRPr="005419B9" w:rsidRDefault="00622FDE" w:rsidP="00755303">
      <w:pPr>
        <w:pStyle w:val="Paragrafoelenco"/>
        <w:numPr>
          <w:ilvl w:val="0"/>
          <w:numId w:val="19"/>
        </w:numPr>
        <w:rPr>
          <w:lang w:val="it-IT"/>
        </w:rPr>
      </w:pPr>
      <w:r w:rsidRPr="005419B9">
        <w:rPr>
          <w:lang w:val="it-IT"/>
        </w:rPr>
        <w:t>Lavare le mani</w:t>
      </w:r>
    </w:p>
    <w:p w:rsidR="00BD4836" w:rsidRPr="005419B9" w:rsidRDefault="00BD4836" w:rsidP="00755303">
      <w:pPr>
        <w:pStyle w:val="Paragrafoelenco"/>
        <w:numPr>
          <w:ilvl w:val="0"/>
          <w:numId w:val="19"/>
        </w:numPr>
        <w:rPr>
          <w:lang w:val="it-IT"/>
        </w:rPr>
      </w:pPr>
      <w:r w:rsidRPr="005419B9">
        <w:rPr>
          <w:lang w:val="it-IT"/>
        </w:rPr>
        <w:t>Mantenere la distanza di 1 m</w:t>
      </w:r>
    </w:p>
    <w:p w:rsidR="00BD4836" w:rsidRPr="005419B9" w:rsidRDefault="00BD4836" w:rsidP="00755303">
      <w:pPr>
        <w:pStyle w:val="Paragrafoelenco"/>
        <w:numPr>
          <w:ilvl w:val="0"/>
          <w:numId w:val="19"/>
        </w:numPr>
        <w:rPr>
          <w:lang w:val="it-IT"/>
        </w:rPr>
      </w:pPr>
      <w:r w:rsidRPr="005419B9">
        <w:rPr>
          <w:lang w:val="it-IT"/>
        </w:rPr>
        <w:t>Uso Ascensore</w:t>
      </w:r>
    </w:p>
    <w:p w:rsidR="00BD4836" w:rsidRPr="005419B9" w:rsidRDefault="00BD4836" w:rsidP="00755303">
      <w:pPr>
        <w:pStyle w:val="Paragrafoelenco"/>
        <w:numPr>
          <w:ilvl w:val="0"/>
          <w:numId w:val="19"/>
        </w:numPr>
        <w:rPr>
          <w:lang w:val="it-IT"/>
        </w:rPr>
      </w:pPr>
      <w:r w:rsidRPr="005419B9">
        <w:rPr>
          <w:lang w:val="it-IT"/>
        </w:rPr>
        <w:t>Disinfettare le superfici</w:t>
      </w:r>
    </w:p>
    <w:p w:rsidR="00BD4836" w:rsidRDefault="00BD4836" w:rsidP="00BD4836"/>
    <w:p w:rsidR="00745D49" w:rsidRDefault="00BD4836" w:rsidP="00755303">
      <w:pPr>
        <w:ind w:firstLine="0"/>
      </w:pPr>
      <w:r>
        <w:br w:type="page"/>
      </w:r>
      <w:r w:rsidR="00755303">
        <w:rPr>
          <w:noProof/>
          <w:lang w:val="it-IT" w:eastAsia="it-IT" w:bidi="ar-SA"/>
        </w:rPr>
        <w:lastRenderedPageBreak/>
        <w:drawing>
          <wp:inline distT="0" distB="0" distL="0" distR="0">
            <wp:extent cx="6084932" cy="853667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84764" cy="8536439"/>
                    </a:xfrm>
                    <a:prstGeom prst="rect">
                      <a:avLst/>
                    </a:prstGeom>
                    <a:noFill/>
                    <a:ln w="9525">
                      <a:noFill/>
                      <a:miter lim="800000"/>
                      <a:headEnd/>
                      <a:tailEnd/>
                    </a:ln>
                  </pic:spPr>
                </pic:pic>
              </a:graphicData>
            </a:graphic>
          </wp:inline>
        </w:drawing>
      </w:r>
    </w:p>
    <w:p w:rsidR="00745D49" w:rsidRDefault="00745D49">
      <w:r>
        <w:br w:type="page"/>
      </w:r>
    </w:p>
    <w:p w:rsidR="00BD4836" w:rsidRDefault="00745D49" w:rsidP="00755303">
      <w:pPr>
        <w:ind w:firstLine="0"/>
      </w:pPr>
      <w:r>
        <w:rPr>
          <w:noProof/>
          <w:lang w:val="it-IT" w:eastAsia="it-IT" w:bidi="ar-SA"/>
        </w:rPr>
        <w:lastRenderedPageBreak/>
        <w:drawing>
          <wp:inline distT="0" distB="0" distL="0" distR="0">
            <wp:extent cx="6094250" cy="8550323"/>
            <wp:effectExtent l="19050" t="0" r="1750" b="0"/>
            <wp:docPr id="2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6094201" cy="8550255"/>
                    </a:xfrm>
                    <a:prstGeom prst="rect">
                      <a:avLst/>
                    </a:prstGeom>
                    <a:noFill/>
                    <a:ln w="9525">
                      <a:noFill/>
                      <a:miter lim="800000"/>
                      <a:headEnd/>
                      <a:tailEnd/>
                    </a:ln>
                  </pic:spPr>
                </pic:pic>
              </a:graphicData>
            </a:graphic>
          </wp:inline>
        </w:drawing>
      </w:r>
      <w:r w:rsidR="00BD4836">
        <w:br w:type="page"/>
      </w:r>
    </w:p>
    <w:p w:rsidR="00BD4836" w:rsidRDefault="00755303" w:rsidP="00755303">
      <w:pPr>
        <w:ind w:firstLine="0"/>
      </w:pPr>
      <w:r>
        <w:rPr>
          <w:noProof/>
          <w:lang w:val="it-IT" w:eastAsia="it-IT" w:bidi="ar-SA"/>
        </w:rPr>
        <w:lastRenderedPageBreak/>
        <w:drawing>
          <wp:inline distT="0" distB="0" distL="0" distR="0">
            <wp:extent cx="6099524" cy="8557147"/>
            <wp:effectExtent l="19050" t="0" r="0" b="0"/>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099355" cy="8556910"/>
                    </a:xfrm>
                    <a:prstGeom prst="rect">
                      <a:avLst/>
                    </a:prstGeom>
                    <a:noFill/>
                    <a:ln w="9525">
                      <a:noFill/>
                      <a:miter lim="800000"/>
                      <a:headEnd/>
                      <a:tailEnd/>
                    </a:ln>
                  </pic:spPr>
                </pic:pic>
              </a:graphicData>
            </a:graphic>
          </wp:inline>
        </w:drawing>
      </w:r>
    </w:p>
    <w:p w:rsidR="00755303" w:rsidRDefault="00755303">
      <w:r>
        <w:br w:type="page"/>
      </w:r>
    </w:p>
    <w:p w:rsidR="00755303" w:rsidRDefault="00755303" w:rsidP="00755303">
      <w:pPr>
        <w:ind w:firstLine="0"/>
      </w:pPr>
      <w:r>
        <w:rPr>
          <w:noProof/>
          <w:lang w:val="it-IT" w:eastAsia="it-IT" w:bidi="ar-SA"/>
        </w:rPr>
        <w:lastRenderedPageBreak/>
        <w:drawing>
          <wp:inline distT="0" distB="0" distL="0" distR="0">
            <wp:extent cx="6079424" cy="8557147"/>
            <wp:effectExtent l="19050" t="0" r="0" b="0"/>
            <wp:docPr id="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079528" cy="8557293"/>
                    </a:xfrm>
                    <a:prstGeom prst="rect">
                      <a:avLst/>
                    </a:prstGeom>
                    <a:noFill/>
                    <a:ln w="9525">
                      <a:noFill/>
                      <a:miter lim="800000"/>
                      <a:headEnd/>
                      <a:tailEnd/>
                    </a:ln>
                  </pic:spPr>
                </pic:pic>
              </a:graphicData>
            </a:graphic>
          </wp:inline>
        </w:drawing>
      </w:r>
    </w:p>
    <w:p w:rsidR="00755303" w:rsidRDefault="00755303">
      <w:r>
        <w:br w:type="page"/>
      </w:r>
    </w:p>
    <w:p w:rsidR="00755303" w:rsidRDefault="00755303" w:rsidP="00755303">
      <w:pPr>
        <w:ind w:firstLine="0"/>
      </w:pPr>
      <w:r>
        <w:rPr>
          <w:noProof/>
          <w:lang w:val="it-IT" w:eastAsia="it-IT" w:bidi="ar-SA"/>
        </w:rPr>
        <w:lastRenderedPageBreak/>
        <w:drawing>
          <wp:inline distT="0" distB="0" distL="0" distR="0">
            <wp:extent cx="6091183" cy="8618561"/>
            <wp:effectExtent l="19050" t="0" r="4817" b="0"/>
            <wp:docPr id="2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091167" cy="8618538"/>
                    </a:xfrm>
                    <a:prstGeom prst="rect">
                      <a:avLst/>
                    </a:prstGeom>
                    <a:noFill/>
                    <a:ln w="9525">
                      <a:noFill/>
                      <a:miter lim="800000"/>
                      <a:headEnd/>
                      <a:tailEnd/>
                    </a:ln>
                  </pic:spPr>
                </pic:pic>
              </a:graphicData>
            </a:graphic>
          </wp:inline>
        </w:drawing>
      </w:r>
    </w:p>
    <w:p w:rsidR="00755303" w:rsidRDefault="00755303">
      <w:r>
        <w:br w:type="page"/>
      </w:r>
    </w:p>
    <w:p w:rsidR="00745D49" w:rsidRDefault="00745D49" w:rsidP="00755303">
      <w:pPr>
        <w:ind w:firstLine="0"/>
      </w:pPr>
      <w:r>
        <w:rPr>
          <w:noProof/>
          <w:lang w:val="it-IT" w:eastAsia="it-IT" w:bidi="ar-SA"/>
        </w:rPr>
        <w:lastRenderedPageBreak/>
        <w:drawing>
          <wp:inline distT="0" distB="0" distL="0" distR="0">
            <wp:extent cx="6118794" cy="8550323"/>
            <wp:effectExtent l="19050" t="0" r="0" b="0"/>
            <wp:docPr id="2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118625" cy="8550087"/>
                    </a:xfrm>
                    <a:prstGeom prst="rect">
                      <a:avLst/>
                    </a:prstGeom>
                    <a:noFill/>
                    <a:ln w="9525">
                      <a:noFill/>
                      <a:miter lim="800000"/>
                      <a:headEnd/>
                      <a:tailEnd/>
                    </a:ln>
                  </pic:spPr>
                </pic:pic>
              </a:graphicData>
            </a:graphic>
          </wp:inline>
        </w:drawing>
      </w:r>
    </w:p>
    <w:p w:rsidR="00745D49" w:rsidRDefault="00745D49">
      <w:r>
        <w:br w:type="page"/>
      </w:r>
    </w:p>
    <w:p w:rsidR="00622FDE" w:rsidRDefault="008E26D6" w:rsidP="00755303">
      <w:pPr>
        <w:ind w:firstLine="0"/>
      </w:pPr>
      <w:r>
        <w:rPr>
          <w:noProof/>
          <w:lang w:val="it-IT" w:eastAsia="it-IT" w:bidi="ar-SA"/>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align>top</wp:align>
            </wp:positionV>
            <wp:extent cx="5956935" cy="8446135"/>
            <wp:effectExtent l="19050" t="0" r="571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56935" cy="8446135"/>
                    </a:xfrm>
                    <a:prstGeom prst="rect">
                      <a:avLst/>
                    </a:prstGeom>
                    <a:noFill/>
                  </pic:spPr>
                </pic:pic>
              </a:graphicData>
            </a:graphic>
          </wp:anchor>
        </w:drawing>
      </w:r>
    </w:p>
    <w:p w:rsidR="00622FDE" w:rsidRDefault="00622FDE">
      <w:r>
        <w:br w:type="page"/>
      </w:r>
    </w:p>
    <w:p w:rsidR="00622FDE" w:rsidRDefault="00622FDE" w:rsidP="00755303">
      <w:pPr>
        <w:ind w:firstLine="0"/>
      </w:pPr>
      <w:r>
        <w:rPr>
          <w:noProof/>
          <w:lang w:val="it-IT" w:eastAsia="it-IT" w:bidi="ar-SA"/>
        </w:rPr>
        <w:lastRenderedPageBreak/>
        <w:drawing>
          <wp:inline distT="0" distB="0" distL="0" distR="0">
            <wp:extent cx="6122756" cy="8604914"/>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6122868" cy="8605071"/>
                    </a:xfrm>
                    <a:prstGeom prst="rect">
                      <a:avLst/>
                    </a:prstGeom>
                    <a:noFill/>
                    <a:ln w="9525">
                      <a:noFill/>
                      <a:miter lim="800000"/>
                      <a:headEnd/>
                      <a:tailEnd/>
                    </a:ln>
                  </pic:spPr>
                </pic:pic>
              </a:graphicData>
            </a:graphic>
          </wp:inline>
        </w:drawing>
      </w:r>
    </w:p>
    <w:p w:rsidR="00622FDE" w:rsidRDefault="00622FDE">
      <w:r>
        <w:br w:type="page"/>
      </w:r>
    </w:p>
    <w:p w:rsidR="00622FDE" w:rsidRDefault="00622FDE">
      <w:r w:rsidRPr="00622FDE">
        <w:rPr>
          <w:noProof/>
          <w:lang w:val="it-IT" w:eastAsia="it-IT" w:bidi="ar-SA"/>
        </w:rPr>
        <w:lastRenderedPageBreak/>
        <w:drawing>
          <wp:anchor distT="0" distB="0" distL="114300" distR="114300" simplePos="0" relativeHeight="251671552" behindDoc="1" locked="0" layoutInCell="1" allowOverlap="1">
            <wp:simplePos x="0" y="0"/>
            <wp:positionH relativeFrom="page">
              <wp:posOffset>619551</wp:posOffset>
            </wp:positionH>
            <wp:positionV relativeFrom="page">
              <wp:posOffset>818866</wp:posOffset>
            </wp:positionV>
            <wp:extent cx="6298433" cy="8911988"/>
            <wp:effectExtent l="19050" t="0" r="8394" b="0"/>
            <wp:wrapNone/>
            <wp:docPr id="3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6296823" cy="8911517"/>
                    </a:xfrm>
                    <a:prstGeom prst="rect">
                      <a:avLst/>
                    </a:prstGeom>
                    <a:noFill/>
                  </pic:spPr>
                </pic:pic>
              </a:graphicData>
            </a:graphic>
          </wp:anchor>
        </w:drawing>
      </w:r>
      <w:r>
        <w:br w:type="page"/>
      </w:r>
    </w:p>
    <w:p w:rsidR="00C327A1" w:rsidRDefault="00622FDE" w:rsidP="009B2B69">
      <w:pPr>
        <w:ind w:firstLine="0"/>
      </w:pPr>
      <w:r w:rsidRPr="00622FDE">
        <w:rPr>
          <w:noProof/>
          <w:lang w:val="it-IT" w:eastAsia="it-IT" w:bidi="ar-SA"/>
        </w:rPr>
        <w:lastRenderedPageBreak/>
        <w:drawing>
          <wp:anchor distT="0" distB="0" distL="114300" distR="114300" simplePos="0" relativeHeight="251673600" behindDoc="1" locked="0" layoutInCell="1" allowOverlap="1">
            <wp:simplePos x="620629" y="794084"/>
            <wp:positionH relativeFrom="margin">
              <wp:align>center</wp:align>
            </wp:positionH>
            <wp:positionV relativeFrom="margin">
              <wp:align>top</wp:align>
            </wp:positionV>
            <wp:extent cx="6309560" cy="8927432"/>
            <wp:effectExtent l="19050" t="0" r="0" b="0"/>
            <wp:wrapSquare wrapText="bothSides"/>
            <wp:docPr id="3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6309560" cy="8927432"/>
                    </a:xfrm>
                    <a:prstGeom prst="rect">
                      <a:avLst/>
                    </a:prstGeom>
                    <a:noFill/>
                  </pic:spPr>
                </pic:pic>
              </a:graphicData>
            </a:graphic>
          </wp:anchor>
        </w:drawing>
      </w:r>
      <w:r>
        <w:br w:type="page"/>
      </w:r>
    </w:p>
    <w:p w:rsidR="00C327A1" w:rsidRDefault="00C327A1" w:rsidP="00C327A1">
      <w:pPr>
        <w:pStyle w:val="Titolo1"/>
        <w:rPr>
          <w:lang w:val="it-IT"/>
        </w:rPr>
      </w:pPr>
      <w:bookmarkStart w:id="26" w:name="_Toc39327099"/>
      <w:r>
        <w:rPr>
          <w:lang w:val="it-IT"/>
        </w:rPr>
        <w:lastRenderedPageBreak/>
        <w:t>ALLEGATO 4 DPCM 26 aprile 2020</w:t>
      </w:r>
      <w:bookmarkEnd w:id="26"/>
    </w:p>
    <w:p w:rsidR="00C327A1" w:rsidRPr="006D157F" w:rsidRDefault="00C327A1" w:rsidP="00C327A1">
      <w:pPr>
        <w:pStyle w:val="Titolo2"/>
        <w:rPr>
          <w:lang w:val="it-IT"/>
        </w:rPr>
      </w:pPr>
      <w:bookmarkStart w:id="27" w:name="_Toc39327100"/>
      <w:r w:rsidRPr="006D157F">
        <w:rPr>
          <w:lang w:val="it-IT"/>
        </w:rPr>
        <w:t>Misure igienico-sanitarie</w:t>
      </w:r>
      <w:bookmarkEnd w:id="27"/>
    </w:p>
    <w:p w:rsidR="00C327A1" w:rsidRPr="008601AE" w:rsidRDefault="00C327A1" w:rsidP="004A4A9E">
      <w:pPr>
        <w:numPr>
          <w:ilvl w:val="0"/>
          <w:numId w:val="25"/>
        </w:numPr>
        <w:spacing w:after="120"/>
        <w:ind w:hanging="578"/>
        <w:rPr>
          <w:szCs w:val="28"/>
          <w:lang w:val="it-IT"/>
        </w:rPr>
      </w:pPr>
      <w:r w:rsidRPr="008601AE">
        <w:rPr>
          <w:szCs w:val="28"/>
          <w:lang w:val="it-IT"/>
        </w:rPr>
        <w:t>lavarsi spesso le mani. Si raccomanda di mettere a disposizione in tutti i locali pubblici, palestre, s</w:t>
      </w:r>
      <w:r w:rsidRPr="008601AE">
        <w:rPr>
          <w:szCs w:val="28"/>
          <w:lang w:val="it-IT"/>
        </w:rPr>
        <w:t>u</w:t>
      </w:r>
      <w:r w:rsidRPr="008601AE">
        <w:rPr>
          <w:szCs w:val="28"/>
          <w:lang w:val="it-IT"/>
        </w:rPr>
        <w:t xml:space="preserve">permercati, farmacie e altri luoghi di aggregazione, soluzioni idroalcoliche per il lavaggio delle mani;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evitare il contatto ravvicinato con persone che soffrono di infezioni respiratorie acute;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evitare abbracci e strette di mano;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mantenere, nei contatti sociali, una distanza interpersonale di almeno un metro;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praticare l’igiene respiratoria (starnutire e/o tossire in un fazzoletto evitando il contatto delle mani con le secrezioni respiratorie);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evitare l’uso promiscuo di bottiglie e bicchieri, in particolare durante l’attività sportiva;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non toccarsi occhi, naso e bocca con le mani;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coprirsi bocca e naso se si starnutisce o tossisce;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non prendere farmaci antivirali e antibiotici, a meno che siano prescritti dal medico; </w:t>
      </w:r>
    </w:p>
    <w:p w:rsidR="00C327A1" w:rsidRPr="008601AE" w:rsidRDefault="00C327A1" w:rsidP="004A4A9E">
      <w:pPr>
        <w:numPr>
          <w:ilvl w:val="0"/>
          <w:numId w:val="25"/>
        </w:numPr>
        <w:spacing w:after="120"/>
        <w:ind w:hanging="578"/>
        <w:rPr>
          <w:szCs w:val="28"/>
          <w:lang w:val="it-IT"/>
        </w:rPr>
      </w:pPr>
      <w:r w:rsidRPr="008601AE">
        <w:rPr>
          <w:szCs w:val="28"/>
          <w:lang w:val="it-IT"/>
        </w:rPr>
        <w:t xml:space="preserve">pulire le superfici con disinfettanti a base di cloro o alcol; </w:t>
      </w:r>
    </w:p>
    <w:p w:rsidR="00C327A1" w:rsidRPr="008601AE" w:rsidRDefault="00C327A1" w:rsidP="004A4A9E">
      <w:pPr>
        <w:numPr>
          <w:ilvl w:val="0"/>
          <w:numId w:val="25"/>
        </w:numPr>
        <w:spacing w:after="120"/>
        <w:ind w:hanging="578"/>
        <w:rPr>
          <w:szCs w:val="28"/>
          <w:lang w:val="it-IT"/>
        </w:rPr>
      </w:pPr>
      <w:r w:rsidRPr="008601AE">
        <w:rPr>
          <w:szCs w:val="28"/>
          <w:lang w:val="it-IT"/>
        </w:rPr>
        <w:t>è fortemente raccomandato in tutti i contatti sociali, utilizzare protezioni delle vie respiratorie c</w:t>
      </w:r>
      <w:r w:rsidRPr="008601AE">
        <w:rPr>
          <w:szCs w:val="28"/>
          <w:lang w:val="it-IT"/>
        </w:rPr>
        <w:t>o</w:t>
      </w:r>
      <w:r w:rsidRPr="008601AE">
        <w:rPr>
          <w:szCs w:val="28"/>
          <w:lang w:val="it-IT"/>
        </w:rPr>
        <w:t>me misura aggiuntiva alle altre misure di protezione individuale igienico-sanitarie.</w:t>
      </w:r>
    </w:p>
    <w:p w:rsidR="00622FDE" w:rsidRDefault="00E3482A" w:rsidP="00B9488F">
      <w:pPr>
        <w:pStyle w:val="Titolo1"/>
      </w:pPr>
      <w:bookmarkStart w:id="28" w:name="_Toc39327101"/>
      <w:r>
        <w:t>PRIVACY</w:t>
      </w:r>
      <w:bookmarkEnd w:id="28"/>
    </w:p>
    <w:sectPr w:rsidR="00622FDE" w:rsidSect="00622FDE">
      <w:headerReference w:type="default" r:id="rId25"/>
      <w:footerReference w:type="default" r:id="rId26"/>
      <w:pgSz w:w="11920" w:h="16840"/>
      <w:pgMar w:top="1417" w:right="1134"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2A0" w:rsidRDefault="00D122A0">
      <w:r>
        <w:separator/>
      </w:r>
    </w:p>
    <w:p w:rsidR="00D122A0" w:rsidRDefault="00D122A0"/>
  </w:endnote>
  <w:endnote w:type="continuationSeparator" w:id="0">
    <w:p w:rsidR="00D122A0" w:rsidRDefault="00D122A0">
      <w:r>
        <w:continuationSeparator/>
      </w:r>
    </w:p>
    <w:p w:rsidR="00D122A0" w:rsidRDefault="00D122A0"/>
  </w:endnote>
  <w:endnote w:id="1">
    <w:p w:rsidR="00EB075B" w:rsidRPr="004A4A9E" w:rsidRDefault="00EB075B" w:rsidP="00C60202">
      <w:pPr>
        <w:autoSpaceDE w:val="0"/>
        <w:autoSpaceDN w:val="0"/>
        <w:adjustRightInd w:val="0"/>
        <w:ind w:firstLine="0"/>
        <w:rPr>
          <w:rFonts w:cstheme="minorHAnsi"/>
          <w:sz w:val="18"/>
          <w:szCs w:val="16"/>
          <w:lang w:val="it-IT" w:bidi="ar-SA"/>
        </w:rPr>
      </w:pPr>
      <w:r>
        <w:rPr>
          <w:rStyle w:val="Rimandonotadichiusura"/>
        </w:rPr>
        <w:endnoteRef/>
      </w:r>
      <w:r w:rsidRPr="00C60202">
        <w:rPr>
          <w:lang w:val="it-IT"/>
        </w:rPr>
        <w:t xml:space="preserve"> </w:t>
      </w:r>
      <w:r w:rsidRPr="004A4A9E">
        <w:rPr>
          <w:rFonts w:cstheme="minorHAnsi"/>
          <w:sz w:val="18"/>
          <w:szCs w:val="16"/>
          <w:lang w:val="it-IT" w:bidi="ar-SA"/>
        </w:rPr>
        <w:t>La rilevazione in tempo reale della temperatura corporea costituisce un trattamento di dati personali e pertanto, deve avvenire ai sensi della disc</w:t>
      </w:r>
      <w:r w:rsidRPr="004A4A9E">
        <w:rPr>
          <w:rFonts w:cstheme="minorHAnsi"/>
          <w:sz w:val="18"/>
          <w:szCs w:val="16"/>
          <w:lang w:val="it-IT" w:bidi="ar-SA"/>
        </w:rPr>
        <w:t>i</w:t>
      </w:r>
      <w:r w:rsidRPr="004A4A9E">
        <w:rPr>
          <w:rFonts w:cstheme="minorHAnsi"/>
          <w:sz w:val="18"/>
          <w:szCs w:val="16"/>
          <w:lang w:val="it-IT" w:bidi="ar-SA"/>
        </w:rPr>
        <w:t xml:space="preserve">plina privacy vigente. A tal fine si suggerisce di: </w:t>
      </w:r>
    </w:p>
    <w:p w:rsidR="00EB075B" w:rsidRPr="004A4A9E" w:rsidRDefault="00EB075B" w:rsidP="00C60202">
      <w:pPr>
        <w:pStyle w:val="Paragrafoelenco"/>
        <w:numPr>
          <w:ilvl w:val="0"/>
          <w:numId w:val="30"/>
        </w:numPr>
        <w:autoSpaceDE w:val="0"/>
        <w:autoSpaceDN w:val="0"/>
        <w:adjustRightInd w:val="0"/>
        <w:rPr>
          <w:rFonts w:cstheme="minorHAnsi"/>
          <w:sz w:val="18"/>
          <w:szCs w:val="16"/>
          <w:lang w:val="it-IT" w:bidi="ar-SA"/>
        </w:rPr>
      </w:pPr>
      <w:r w:rsidRPr="004A4A9E">
        <w:rPr>
          <w:rFonts w:cstheme="minorHAnsi"/>
          <w:sz w:val="18"/>
          <w:szCs w:val="16"/>
          <w:lang w:val="it-IT" w:bidi="ar-SA"/>
        </w:rPr>
        <w:t xml:space="preserve">rilevare a temperatura e non registrare il dato acquisto. È possibile identificare l'interessato e registrare il superamento della soglia di temperatura solo qualora sia necessario a documentare le ragioni che hanno impedito l'accesso ai locali </w:t>
      </w:r>
      <w:r w:rsidRPr="004A4A9E">
        <w:rPr>
          <w:rFonts w:cstheme="minorHAnsi"/>
          <w:sz w:val="18"/>
          <w:szCs w:val="16"/>
          <w:lang w:val="it-IT" w:bidi="ar-SA"/>
        </w:rPr>
        <w:t>a</w:t>
      </w:r>
      <w:r w:rsidRPr="004A4A9E">
        <w:rPr>
          <w:rFonts w:cstheme="minorHAnsi"/>
          <w:sz w:val="18"/>
          <w:szCs w:val="16"/>
          <w:lang w:val="it-IT" w:bidi="ar-SA"/>
        </w:rPr>
        <w:t>ziendali;</w:t>
      </w:r>
    </w:p>
    <w:p w:rsidR="00EB075B" w:rsidRPr="004A4A9E" w:rsidRDefault="00EB075B" w:rsidP="00C60202">
      <w:pPr>
        <w:pStyle w:val="Paragrafoelenco"/>
        <w:numPr>
          <w:ilvl w:val="0"/>
          <w:numId w:val="30"/>
        </w:numPr>
        <w:autoSpaceDE w:val="0"/>
        <w:autoSpaceDN w:val="0"/>
        <w:adjustRightInd w:val="0"/>
        <w:rPr>
          <w:rFonts w:cstheme="minorHAnsi"/>
          <w:sz w:val="18"/>
          <w:szCs w:val="16"/>
          <w:lang w:val="it-IT" w:bidi="ar-SA"/>
        </w:rPr>
      </w:pPr>
      <w:r w:rsidRPr="004A4A9E">
        <w:rPr>
          <w:rFonts w:cstheme="minorHAnsi"/>
          <w:sz w:val="18"/>
          <w:szCs w:val="16"/>
          <w:lang w:val="it-IT" w:bidi="ar-SA"/>
        </w:rPr>
        <w:t>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w:t>
      </w:r>
      <w:r w:rsidRPr="004A4A9E">
        <w:rPr>
          <w:rFonts w:cstheme="minorHAnsi"/>
          <w:sz w:val="18"/>
          <w:szCs w:val="16"/>
          <w:lang w:val="it-IT" w:bidi="ar-SA"/>
        </w:rPr>
        <w:t>u</w:t>
      </w:r>
      <w:r w:rsidRPr="004A4A9E">
        <w:rPr>
          <w:rFonts w:cstheme="minorHAnsi"/>
          <w:sz w:val="18"/>
          <w:szCs w:val="16"/>
          <w:lang w:val="it-IT" w:bidi="ar-SA"/>
        </w:rPr>
        <w:t>ridica può essere indicata l'implementazione dei protocolli di sicurezza anti-contagio ai sensi dell'art. art. 1, n. 7, lett. d) del DPCM 11 marzo 2020 e con riferimento alla durata dell'eventuale conservazione dei dati si può far riferimento al te</w:t>
      </w:r>
      <w:r w:rsidRPr="004A4A9E">
        <w:rPr>
          <w:rFonts w:cstheme="minorHAnsi"/>
          <w:sz w:val="18"/>
          <w:szCs w:val="16"/>
          <w:lang w:val="it-IT" w:bidi="ar-SA"/>
        </w:rPr>
        <w:t>r</w:t>
      </w:r>
      <w:r w:rsidRPr="004A4A9E">
        <w:rPr>
          <w:rFonts w:cstheme="minorHAnsi"/>
          <w:sz w:val="18"/>
          <w:szCs w:val="16"/>
          <w:lang w:val="it-IT" w:bidi="ar-SA"/>
        </w:rPr>
        <w:t>mine dello stato d'emergenza;</w:t>
      </w:r>
    </w:p>
    <w:p w:rsidR="00EB075B" w:rsidRPr="004A4A9E" w:rsidRDefault="00EB075B" w:rsidP="00C60202">
      <w:pPr>
        <w:pStyle w:val="Paragrafoelenco"/>
        <w:numPr>
          <w:ilvl w:val="0"/>
          <w:numId w:val="30"/>
        </w:numPr>
        <w:autoSpaceDE w:val="0"/>
        <w:autoSpaceDN w:val="0"/>
        <w:adjustRightInd w:val="0"/>
        <w:rPr>
          <w:rFonts w:cstheme="minorHAnsi"/>
          <w:sz w:val="18"/>
          <w:szCs w:val="16"/>
          <w:lang w:val="it-IT" w:bidi="ar-SA"/>
        </w:rPr>
      </w:pPr>
      <w:r w:rsidRPr="004A4A9E">
        <w:rPr>
          <w:rFonts w:cstheme="minorHAnsi"/>
          <w:sz w:val="18"/>
          <w:szCs w:val="16"/>
          <w:lang w:val="it-IT" w:bidi="ar-SA"/>
        </w:rPr>
        <w:t>definire le misure di sicurezza e organizzative adeguate a proteggere i dati. In particolare, sotto il profilo organizzativo, occorre individuare i soggetti preposti al trattamento e fornire loro le istruzioni necessarie. A tal fine, si ricorda che i dati possono essere trattati esclus</w:t>
      </w:r>
      <w:r w:rsidRPr="004A4A9E">
        <w:rPr>
          <w:rFonts w:cstheme="minorHAnsi"/>
          <w:sz w:val="18"/>
          <w:szCs w:val="16"/>
          <w:lang w:val="it-IT" w:bidi="ar-SA"/>
        </w:rPr>
        <w:t>i</w:t>
      </w:r>
      <w:r w:rsidRPr="004A4A9E">
        <w:rPr>
          <w:rFonts w:cstheme="minorHAnsi"/>
          <w:sz w:val="18"/>
          <w:szCs w:val="16"/>
          <w:lang w:val="it-IT" w:bidi="ar-SA"/>
        </w:rPr>
        <w:t>vamente per finalità di prevenzione dal contagio da COVID-19 e non devono essere diffusi o comunicati a terzi al di fuori delle specifiche previsioni normative (es. in caso di richiesta da parte dell'Autorità sanitaria per la ricostruzione della filiera degli eventuali "contatti stre</w:t>
      </w:r>
      <w:r w:rsidRPr="004A4A9E">
        <w:rPr>
          <w:rFonts w:cstheme="minorHAnsi"/>
          <w:sz w:val="18"/>
          <w:szCs w:val="16"/>
          <w:lang w:val="it-IT" w:bidi="ar-SA"/>
        </w:rPr>
        <w:t>t</w:t>
      </w:r>
      <w:r w:rsidRPr="004A4A9E">
        <w:rPr>
          <w:rFonts w:cstheme="minorHAnsi"/>
          <w:sz w:val="18"/>
          <w:szCs w:val="16"/>
          <w:lang w:val="it-IT" w:bidi="ar-SA"/>
        </w:rPr>
        <w:t xml:space="preserve">ti di un lavoratore risultato positivo al COVID-19); </w:t>
      </w:r>
    </w:p>
    <w:p w:rsidR="00EB075B" w:rsidRPr="004A4A9E" w:rsidRDefault="00EB075B" w:rsidP="00C60202">
      <w:pPr>
        <w:pStyle w:val="Paragrafoelenco"/>
        <w:numPr>
          <w:ilvl w:val="0"/>
          <w:numId w:val="30"/>
        </w:numPr>
        <w:autoSpaceDE w:val="0"/>
        <w:autoSpaceDN w:val="0"/>
        <w:adjustRightInd w:val="0"/>
        <w:rPr>
          <w:rFonts w:cstheme="minorHAnsi"/>
          <w:sz w:val="18"/>
          <w:szCs w:val="16"/>
          <w:lang w:val="it-IT"/>
        </w:rPr>
      </w:pPr>
      <w:r w:rsidRPr="004A4A9E">
        <w:rPr>
          <w:rFonts w:cstheme="minorHAnsi"/>
          <w:sz w:val="18"/>
          <w:szCs w:val="16"/>
          <w:lang w:val="it-IT" w:bidi="ar-SA"/>
        </w:rPr>
        <w:t>in caso di isolamento momentaneo dovuto al superamento della soglia di temperatura, assicurare modalità tali da gara</w:t>
      </w:r>
      <w:r w:rsidRPr="004A4A9E">
        <w:rPr>
          <w:rFonts w:cstheme="minorHAnsi"/>
          <w:sz w:val="18"/>
          <w:szCs w:val="16"/>
          <w:lang w:val="it-IT" w:bidi="ar-SA"/>
        </w:rPr>
        <w:t>n</w:t>
      </w:r>
      <w:r w:rsidRPr="004A4A9E">
        <w:rPr>
          <w:rFonts w:cstheme="minorHAnsi"/>
          <w:sz w:val="18"/>
          <w:szCs w:val="16"/>
          <w:lang w:val="it-IT" w:bidi="ar-SA"/>
        </w:rPr>
        <w:t>tire la riservatezza e la dignità del lavoratore. Tali garanzie devono essere assicurate anche nel caso in cui il lavoratore comunichi all'ufficio responsabile del personale di aver avuto, al di fuori del contesto aziendale, contatti con soggetti risu</w:t>
      </w:r>
      <w:r w:rsidRPr="004A4A9E">
        <w:rPr>
          <w:rFonts w:cstheme="minorHAnsi"/>
          <w:sz w:val="18"/>
          <w:szCs w:val="16"/>
          <w:lang w:val="it-IT" w:bidi="ar-SA"/>
        </w:rPr>
        <w:t>l</w:t>
      </w:r>
      <w:r w:rsidRPr="004A4A9E">
        <w:rPr>
          <w:rFonts w:cstheme="minorHAnsi"/>
          <w:sz w:val="18"/>
          <w:szCs w:val="16"/>
          <w:lang w:val="it-IT" w:bidi="ar-SA"/>
        </w:rPr>
        <w:t>tati positivi al COVID-19 e nel caso di allontanamento del lavoratore che durante l'attività lavorativa sviluppi febbre e si</w:t>
      </w:r>
      <w:r w:rsidRPr="004A4A9E">
        <w:rPr>
          <w:rFonts w:cstheme="minorHAnsi"/>
          <w:sz w:val="18"/>
          <w:szCs w:val="16"/>
          <w:lang w:val="it-IT" w:bidi="ar-SA"/>
        </w:rPr>
        <w:t>n</w:t>
      </w:r>
      <w:r w:rsidRPr="004A4A9E">
        <w:rPr>
          <w:rFonts w:cstheme="minorHAnsi"/>
          <w:sz w:val="18"/>
          <w:szCs w:val="16"/>
          <w:lang w:val="it-IT" w:bidi="ar-SA"/>
        </w:rPr>
        <w:t xml:space="preserve">tomi di infezione respiratoria e dei suoi colleghi (v. </w:t>
      </w:r>
      <w:proofErr w:type="spellStart"/>
      <w:r w:rsidRPr="004A4A9E">
        <w:rPr>
          <w:rFonts w:cstheme="minorHAnsi"/>
          <w:sz w:val="18"/>
          <w:szCs w:val="16"/>
          <w:lang w:val="it-IT" w:bidi="ar-SA"/>
        </w:rPr>
        <w:t>infra</w:t>
      </w:r>
      <w:proofErr w:type="spellEnd"/>
      <w:r w:rsidRPr="004A4A9E">
        <w:rPr>
          <w:rFonts w:cstheme="minorHAnsi"/>
          <w:sz w:val="18"/>
          <w:szCs w:val="16"/>
          <w:lang w:val="it-IT" w:bidi="ar-SA"/>
        </w:rPr>
        <w:t>).</w:t>
      </w:r>
    </w:p>
  </w:endnote>
  <w:endnote w:id="2">
    <w:p w:rsidR="00EB075B" w:rsidRPr="004A4A9E" w:rsidRDefault="00EB075B" w:rsidP="008601AE">
      <w:pPr>
        <w:ind w:firstLine="0"/>
        <w:rPr>
          <w:sz w:val="24"/>
          <w:lang w:val="it-IT"/>
        </w:rPr>
      </w:pPr>
    </w:p>
    <w:p w:rsidR="00EB075B" w:rsidRPr="004A4A9E" w:rsidRDefault="00EB075B" w:rsidP="004A4A9E">
      <w:pPr>
        <w:ind w:firstLine="0"/>
        <w:rPr>
          <w:b/>
          <w:u w:val="single"/>
          <w:lang w:val="it-IT"/>
        </w:rPr>
      </w:pPr>
      <w:r w:rsidRPr="004A4A9E">
        <w:rPr>
          <w:b/>
          <w:u w:val="single"/>
          <w:lang w:val="it-IT"/>
        </w:rPr>
        <w:t xml:space="preserve">GRUPPO </w:t>
      </w:r>
      <w:proofErr w:type="spellStart"/>
      <w:r w:rsidRPr="004A4A9E">
        <w:rPr>
          <w:b/>
          <w:u w:val="single"/>
          <w:lang w:val="it-IT"/>
        </w:rPr>
        <w:t>DI</w:t>
      </w:r>
      <w:proofErr w:type="spellEnd"/>
      <w:r w:rsidRPr="004A4A9E">
        <w:rPr>
          <w:b/>
          <w:u w:val="single"/>
          <w:lang w:val="it-IT"/>
        </w:rPr>
        <w:t xml:space="preserve"> LAVORO</w:t>
      </w:r>
    </w:p>
    <w:p w:rsidR="00EB075B" w:rsidRPr="004A4A9E" w:rsidRDefault="00EB075B" w:rsidP="004A4A9E">
      <w:pPr>
        <w:ind w:firstLine="0"/>
        <w:rPr>
          <w:b/>
          <w:lang w:val="it-IT"/>
        </w:rPr>
      </w:pPr>
    </w:p>
    <w:p w:rsidR="00EB075B" w:rsidRPr="004A4A9E" w:rsidRDefault="00EB075B" w:rsidP="004A4A9E">
      <w:pPr>
        <w:ind w:firstLine="0"/>
        <w:rPr>
          <w:i/>
          <w:lang w:val="it-IT"/>
        </w:rPr>
      </w:pPr>
      <w:r w:rsidRPr="004A4A9E">
        <w:rPr>
          <w:i/>
          <w:lang w:val="it-IT"/>
        </w:rPr>
        <w:t xml:space="preserve">Arch. Carlo Guglielmo </w:t>
      </w:r>
      <w:proofErr w:type="spellStart"/>
      <w:r w:rsidRPr="004A4A9E">
        <w:rPr>
          <w:i/>
          <w:lang w:val="it-IT"/>
        </w:rPr>
        <w:t>Casarotto</w:t>
      </w:r>
      <w:proofErr w:type="spellEnd"/>
      <w:r w:rsidRPr="004A4A9E">
        <w:rPr>
          <w:i/>
          <w:lang w:val="it-IT"/>
        </w:rPr>
        <w:t xml:space="preserve">, Arch. Maurizio Michelazzo, Arch. Roberto Righetto, Arch. Erika </w:t>
      </w:r>
      <w:proofErr w:type="spellStart"/>
      <w:r w:rsidRPr="004A4A9E">
        <w:rPr>
          <w:i/>
          <w:lang w:val="it-IT"/>
        </w:rPr>
        <w:t>Tamiozzo</w:t>
      </w:r>
      <w:proofErr w:type="spellEnd"/>
    </w:p>
    <w:p w:rsidR="00EB075B" w:rsidRPr="004A4A9E" w:rsidRDefault="00EB075B" w:rsidP="004A4A9E">
      <w:pPr>
        <w:ind w:firstLine="0"/>
        <w:rPr>
          <w:lang w:val="it-IT"/>
        </w:rPr>
      </w:pPr>
    </w:p>
    <w:p w:rsidR="00EB075B" w:rsidRPr="004A4A9E" w:rsidRDefault="00EB075B" w:rsidP="004A4A9E">
      <w:pPr>
        <w:autoSpaceDE w:val="0"/>
        <w:autoSpaceDN w:val="0"/>
        <w:adjustRightInd w:val="0"/>
        <w:ind w:firstLine="0"/>
        <w:rPr>
          <w:rFonts w:cstheme="minorHAnsi"/>
          <w:sz w:val="18"/>
          <w:lang w:val="it-IT"/>
        </w:rPr>
      </w:pPr>
      <w:r w:rsidRPr="004A4A9E">
        <w:rPr>
          <w:rFonts w:cstheme="minorHAnsi"/>
          <w:bCs/>
          <w:szCs w:val="24"/>
          <w:u w:val="single"/>
          <w:lang w:val="it-IT" w:bidi="ar-SA"/>
        </w:rPr>
        <w:t>Questo documento costituisce una prima versione che verrà modificata in base all’evoluzione legislativa e all’apporto di sugger</w:t>
      </w:r>
      <w:r w:rsidRPr="004A4A9E">
        <w:rPr>
          <w:rFonts w:cstheme="minorHAnsi"/>
          <w:bCs/>
          <w:szCs w:val="24"/>
          <w:u w:val="single"/>
          <w:lang w:val="it-IT" w:bidi="ar-SA"/>
        </w:rPr>
        <w:t>i</w:t>
      </w:r>
      <w:r w:rsidRPr="004A4A9E">
        <w:rPr>
          <w:rFonts w:cstheme="minorHAnsi"/>
          <w:bCs/>
          <w:szCs w:val="24"/>
          <w:u w:val="single"/>
          <w:lang w:val="it-IT" w:bidi="ar-SA"/>
        </w:rPr>
        <w:t>menti</w:t>
      </w:r>
      <w:r w:rsidRPr="004A4A9E">
        <w:rPr>
          <w:rFonts w:cstheme="minorHAnsi"/>
          <w:bCs/>
          <w:szCs w:val="24"/>
          <w:lang w:val="it-IT" w:bidi="ar-SA"/>
        </w:rPr>
        <w:t>.</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libri-Bold">
    <w:altName w:val="Arial Unicode MS"/>
    <w:panose1 w:val="00000000000000000000"/>
    <w:charset w:val="86"/>
    <w:family w:val="auto"/>
    <w:notTrueType/>
    <w:pitch w:val="default"/>
    <w:sig w:usb0="00000003" w:usb1="080F0000" w:usb2="00000010" w:usb3="00000000" w:csb0="00060001" w:csb1="00000000"/>
  </w:font>
  <w:font w:name="Wingdings-Regular">
    <w:altName w:val="MS Mincho"/>
    <w:panose1 w:val="00000000000000000000"/>
    <w:charset w:val="80"/>
    <w:family w:val="auto"/>
    <w:notTrueType/>
    <w:pitch w:val="default"/>
    <w:sig w:usb0="00000001" w:usb1="08070000" w:usb2="00000010" w:usb3="00000000" w:csb0="00020000"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5751"/>
      <w:docPartObj>
        <w:docPartGallery w:val="Page Numbers (Bottom of Page)"/>
        <w:docPartUnique/>
      </w:docPartObj>
    </w:sdtPr>
    <w:sdtContent>
      <w:sdt>
        <w:sdtPr>
          <w:id w:val="104734591"/>
          <w:docPartObj>
            <w:docPartGallery w:val="Page Numbers (Top of Page)"/>
            <w:docPartUnique/>
          </w:docPartObj>
        </w:sdtPr>
        <w:sdtContent>
          <w:p w:rsidR="00EB075B" w:rsidRDefault="00EB075B">
            <w:pPr>
              <w:pStyle w:val="Pidipagina"/>
              <w:jc w:val="right"/>
            </w:pPr>
            <w:proofErr w:type="spellStart"/>
            <w:r>
              <w:t>Pagina</w:t>
            </w:r>
            <w:proofErr w:type="spellEnd"/>
            <w:r>
              <w:t xml:space="preserve"> </w:t>
            </w:r>
            <w:r>
              <w:rPr>
                <w:b/>
                <w:sz w:val="24"/>
                <w:szCs w:val="24"/>
              </w:rPr>
              <w:fldChar w:fldCharType="begin"/>
            </w:r>
            <w:r>
              <w:rPr>
                <w:b/>
              </w:rPr>
              <w:instrText>PAGE</w:instrText>
            </w:r>
            <w:r>
              <w:rPr>
                <w:b/>
                <w:sz w:val="24"/>
                <w:szCs w:val="24"/>
              </w:rPr>
              <w:fldChar w:fldCharType="separate"/>
            </w:r>
            <w:r>
              <w:rPr>
                <w:b/>
                <w:noProof/>
              </w:rPr>
              <w:t>12</w:t>
            </w:r>
            <w:r>
              <w:rPr>
                <w:b/>
                <w:sz w:val="24"/>
                <w:szCs w:val="24"/>
              </w:rPr>
              <w:fldChar w:fldCharType="end"/>
            </w:r>
            <w:r>
              <w:t xml:space="preserve"> </w:t>
            </w:r>
            <w:proofErr w:type="spellStart"/>
            <w:r>
              <w:t>di</w:t>
            </w:r>
            <w:proofErr w:type="spellEnd"/>
            <w:r>
              <w:t xml:space="preserve"> </w:t>
            </w:r>
            <w:r>
              <w:rPr>
                <w:b/>
                <w:sz w:val="24"/>
                <w:szCs w:val="24"/>
              </w:rPr>
              <w:fldChar w:fldCharType="begin"/>
            </w:r>
            <w:r>
              <w:rPr>
                <w:b/>
              </w:rPr>
              <w:instrText>NUMPAGES</w:instrText>
            </w:r>
            <w:r>
              <w:rPr>
                <w:b/>
                <w:sz w:val="24"/>
                <w:szCs w:val="24"/>
              </w:rPr>
              <w:fldChar w:fldCharType="separate"/>
            </w:r>
            <w:r>
              <w:rPr>
                <w:b/>
                <w:noProof/>
              </w:rPr>
              <w:t>25</w:t>
            </w:r>
            <w:r>
              <w:rPr>
                <w:b/>
                <w:sz w:val="24"/>
                <w:szCs w:val="24"/>
              </w:rPr>
              <w:fldChar w:fldCharType="end"/>
            </w:r>
          </w:p>
        </w:sdtContent>
      </w:sdt>
    </w:sdtContent>
  </w:sdt>
  <w:p w:rsidR="00EB075B" w:rsidRDefault="00EB075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57377"/>
      <w:docPartObj>
        <w:docPartGallery w:val="Page Numbers (Bottom of Page)"/>
        <w:docPartUnique/>
      </w:docPartObj>
    </w:sdtPr>
    <w:sdtContent>
      <w:sdt>
        <w:sdtPr>
          <w:id w:val="9057376"/>
          <w:docPartObj>
            <w:docPartGallery w:val="Page Numbers (Top of Page)"/>
            <w:docPartUnique/>
          </w:docPartObj>
        </w:sdtPr>
        <w:sdtContent>
          <w:p w:rsidR="00EB075B" w:rsidRDefault="00EB075B">
            <w:pPr>
              <w:pStyle w:val="Pidipagina"/>
              <w:jc w:val="right"/>
            </w:pPr>
            <w:proofErr w:type="spellStart"/>
            <w:r>
              <w:t>Pagina</w:t>
            </w:r>
            <w:proofErr w:type="spellEnd"/>
            <w:r>
              <w:t xml:space="preserve"> </w:t>
            </w:r>
            <w:r>
              <w:rPr>
                <w:b/>
                <w:sz w:val="24"/>
                <w:szCs w:val="24"/>
              </w:rPr>
              <w:fldChar w:fldCharType="begin"/>
            </w:r>
            <w:r>
              <w:rPr>
                <w:b/>
              </w:rPr>
              <w:instrText>PAGE</w:instrText>
            </w:r>
            <w:r>
              <w:rPr>
                <w:b/>
                <w:sz w:val="24"/>
                <w:szCs w:val="24"/>
              </w:rPr>
              <w:fldChar w:fldCharType="separate"/>
            </w:r>
            <w:r>
              <w:rPr>
                <w:b/>
                <w:noProof/>
              </w:rPr>
              <w:t>25</w:t>
            </w:r>
            <w:r>
              <w:rPr>
                <w:b/>
                <w:sz w:val="24"/>
                <w:szCs w:val="24"/>
              </w:rPr>
              <w:fldChar w:fldCharType="end"/>
            </w:r>
            <w:r>
              <w:t xml:space="preserve"> </w:t>
            </w:r>
            <w:proofErr w:type="spellStart"/>
            <w:r>
              <w:t>di</w:t>
            </w:r>
            <w:proofErr w:type="spellEnd"/>
            <w:r>
              <w:t xml:space="preserve"> </w:t>
            </w:r>
            <w:r>
              <w:rPr>
                <w:b/>
                <w:sz w:val="24"/>
                <w:szCs w:val="24"/>
              </w:rPr>
              <w:fldChar w:fldCharType="begin"/>
            </w:r>
            <w:r>
              <w:rPr>
                <w:b/>
              </w:rPr>
              <w:instrText>NUMPAGES</w:instrText>
            </w:r>
            <w:r>
              <w:rPr>
                <w:b/>
                <w:sz w:val="24"/>
                <w:szCs w:val="24"/>
              </w:rPr>
              <w:fldChar w:fldCharType="separate"/>
            </w:r>
            <w:r>
              <w:rPr>
                <w:b/>
                <w:noProof/>
              </w:rPr>
              <w:t>26</w:t>
            </w:r>
            <w:r>
              <w:rPr>
                <w:b/>
                <w:sz w:val="24"/>
                <w:szCs w:val="24"/>
              </w:rPr>
              <w:fldChar w:fldCharType="end"/>
            </w:r>
          </w:p>
        </w:sdtContent>
      </w:sdt>
    </w:sdtContent>
  </w:sdt>
  <w:p w:rsidR="00EB075B" w:rsidRDefault="00EB075B">
    <w:pPr>
      <w:pStyle w:val="Pidipagina"/>
      <w:rPr>
        <w:noProo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2A0" w:rsidRDefault="00D122A0">
      <w:r>
        <w:separator/>
      </w:r>
    </w:p>
    <w:p w:rsidR="00D122A0" w:rsidRDefault="00D122A0"/>
  </w:footnote>
  <w:footnote w:type="continuationSeparator" w:id="0">
    <w:p w:rsidR="00D122A0" w:rsidRDefault="00D122A0">
      <w:r>
        <w:continuationSeparator/>
      </w:r>
    </w:p>
    <w:p w:rsidR="00D122A0" w:rsidRDefault="00D122A0"/>
  </w:footnote>
  <w:footnote w:id="1">
    <w:p w:rsidR="00EB075B" w:rsidRPr="00C721D7" w:rsidRDefault="00EB075B">
      <w:pPr>
        <w:pStyle w:val="Testonotaapidipagina"/>
        <w:rPr>
          <w:lang w:val="it-IT"/>
        </w:rPr>
      </w:pPr>
      <w:r>
        <w:rPr>
          <w:rStyle w:val="Rimandonotaapidipagina"/>
        </w:rPr>
        <w:footnoteRef/>
      </w:r>
      <w:r w:rsidRPr="00C721D7">
        <w:rPr>
          <w:lang w:val="it-IT"/>
        </w:rPr>
        <w:t xml:space="preserve"> </w:t>
      </w:r>
      <w:r w:rsidRPr="00CB789A">
        <w:rPr>
          <w:sz w:val="18"/>
          <w:lang w:val="it-IT"/>
        </w:rPr>
        <w:t>Si consiglia di utilizzare un termometro a infrarossi senza contatto per semplificare e velocizzare l’operazione e. soprattutto, una maggiore sicurezza dell’operatore. Con questo tipo di strumentazione la soluzione di misurazione ottimale è quella del confro</w:t>
      </w:r>
      <w:r w:rsidRPr="00CB789A">
        <w:rPr>
          <w:sz w:val="18"/>
          <w:lang w:val="it-IT"/>
        </w:rPr>
        <w:t>n</w:t>
      </w:r>
      <w:r w:rsidRPr="00CB789A">
        <w:rPr>
          <w:sz w:val="18"/>
          <w:lang w:val="it-IT"/>
        </w:rPr>
        <w:t>to ovvero misurazioni nelle stesse condizioni ambientali, la stessa parte del corpo, alla distanza prevista dal fabbricante.</w:t>
      </w:r>
    </w:p>
  </w:footnote>
  <w:footnote w:id="2">
    <w:p w:rsidR="00EB075B" w:rsidRPr="006F22E2" w:rsidRDefault="00EB075B">
      <w:pPr>
        <w:pStyle w:val="Testonotaapidipagina"/>
        <w:rPr>
          <w:lang w:val="it-IT"/>
        </w:rPr>
      </w:pPr>
      <w:r>
        <w:rPr>
          <w:rStyle w:val="Rimandonotaapidipagina"/>
        </w:rPr>
        <w:footnoteRef/>
      </w:r>
      <w:r w:rsidRPr="006F22E2">
        <w:rPr>
          <w:lang w:val="it-IT"/>
        </w:rPr>
        <w:t xml:space="preserve"> </w:t>
      </w:r>
      <w:r w:rsidRPr="00CB789A">
        <w:rPr>
          <w:sz w:val="18"/>
          <w:lang w:val="it-IT"/>
        </w:rPr>
        <w:t xml:space="preserve">Rapporto ISS COVID-19 – n. 3/2020, </w:t>
      </w:r>
      <w:r w:rsidRPr="00CB789A">
        <w:rPr>
          <w:i/>
          <w:sz w:val="18"/>
          <w:lang w:val="it-IT"/>
        </w:rPr>
        <w:t>Indicazioni ad interim per la gestione dei rifiuti urbani in relazione alla trasmissione dell’infezione da virus SARS-COV-2</w:t>
      </w:r>
      <w:r w:rsidRPr="00CB789A">
        <w:rPr>
          <w:sz w:val="18"/>
          <w:lang w:val="it-IT"/>
        </w:rPr>
        <w:t>, aggiornato al 14 marzo 2020</w:t>
      </w:r>
    </w:p>
  </w:footnote>
  <w:footnote w:id="3">
    <w:p w:rsidR="00EB075B" w:rsidRPr="00522CAE" w:rsidRDefault="00EB075B">
      <w:pPr>
        <w:pStyle w:val="Testonotaapidipagina"/>
        <w:rPr>
          <w:lang w:val="it-IT"/>
        </w:rPr>
      </w:pPr>
      <w:r>
        <w:rPr>
          <w:rStyle w:val="Rimandonotaapidipagina"/>
        </w:rPr>
        <w:footnoteRef/>
      </w:r>
      <w:r w:rsidRPr="00522CAE">
        <w:rPr>
          <w:lang w:val="it-IT"/>
        </w:rPr>
        <w:t xml:space="preserve"> </w:t>
      </w:r>
      <w:r w:rsidRPr="00CB789A">
        <w:rPr>
          <w:rFonts w:cstheme="minorHAnsi"/>
          <w:sz w:val="18"/>
          <w:lang w:val="it-IT"/>
        </w:rPr>
        <w:t>INAIL “Validazione in deroga DPI Covid-19” Aggiornamento 23 aprile 2020</w:t>
      </w:r>
    </w:p>
  </w:footnote>
  <w:footnote w:id="4">
    <w:p w:rsidR="00EB075B" w:rsidRPr="004A7A09" w:rsidRDefault="00EB075B">
      <w:pPr>
        <w:pStyle w:val="Testonotaapidipagina"/>
        <w:rPr>
          <w:sz w:val="18"/>
          <w:lang w:val="it-IT"/>
        </w:rPr>
      </w:pPr>
      <w:r>
        <w:rPr>
          <w:rStyle w:val="Rimandonotaapidipagina"/>
        </w:rPr>
        <w:footnoteRef/>
      </w:r>
      <w:r w:rsidRPr="004A7A09">
        <w:rPr>
          <w:lang w:val="it-IT"/>
        </w:rPr>
        <w:t xml:space="preserve"> </w:t>
      </w:r>
      <w:r>
        <w:fldChar w:fldCharType="begin"/>
      </w:r>
      <w:r w:rsidRPr="00D57F98">
        <w:rPr>
          <w:lang w:val="it-IT"/>
        </w:rPr>
        <w:instrText>HYPERLINK "https://www.who.int/gpsc/5may/Guide_to_Local_Production.pdf"</w:instrText>
      </w:r>
      <w:r>
        <w:fldChar w:fldCharType="separate"/>
      </w:r>
      <w:r w:rsidRPr="004A7A09">
        <w:rPr>
          <w:rStyle w:val="Collegamentoipertestuale"/>
          <w:b/>
          <w:sz w:val="18"/>
          <w:lang w:val="it-IT"/>
        </w:rPr>
        <w:t>https://www.who.int/gpsc/5may/Guide_to_Local_Production.pdf</w:t>
      </w:r>
      <w:r>
        <w:fldChar w:fldCharType="end"/>
      </w:r>
    </w:p>
  </w:footnote>
  <w:footnote w:id="5">
    <w:p w:rsidR="00EB075B" w:rsidRPr="00B76227" w:rsidRDefault="00EB075B" w:rsidP="00B76227">
      <w:pPr>
        <w:autoSpaceDE w:val="0"/>
        <w:autoSpaceDN w:val="0"/>
        <w:adjustRightInd w:val="0"/>
        <w:ind w:firstLine="0"/>
        <w:rPr>
          <w:lang w:val="it-IT"/>
        </w:rPr>
      </w:pPr>
      <w:r>
        <w:rPr>
          <w:rStyle w:val="Rimandonotaapidipagina"/>
        </w:rPr>
        <w:footnoteRef/>
      </w:r>
      <w:r w:rsidRPr="00B76227">
        <w:rPr>
          <w:lang w:val="it-IT"/>
        </w:rPr>
        <w:t xml:space="preserve"> </w:t>
      </w:r>
      <w:r w:rsidRPr="00B76227">
        <w:rPr>
          <w:rFonts w:cstheme="minorHAnsi"/>
          <w:sz w:val="18"/>
          <w:szCs w:val="18"/>
          <w:lang w:val="it-IT"/>
        </w:rPr>
        <w:t xml:space="preserve">Non è per il momento attuabile il punto 3.5. </w:t>
      </w:r>
      <w:r>
        <w:rPr>
          <w:rFonts w:cstheme="minorHAnsi"/>
          <w:sz w:val="18"/>
          <w:szCs w:val="18"/>
          <w:lang w:val="it-IT"/>
        </w:rPr>
        <w:t>“</w:t>
      </w:r>
      <w:r w:rsidRPr="00E74623">
        <w:rPr>
          <w:rFonts w:cstheme="minorHAnsi"/>
          <w:i/>
          <w:sz w:val="18"/>
          <w:szCs w:val="18"/>
          <w:lang w:val="it-IT" w:bidi="ar-SA"/>
        </w:rPr>
        <w:t>In condizioni lavorative con mancanza di spazi sufficienti per l’allestimento dei servizi di cantiere, e in prossimità di strutture idonee aperte al pubblico, è consentito attivare delle convenzioni con tali strutture al fine di supplire all’eventuale carenza di servizi in cantiere … omissis</w:t>
      </w:r>
      <w:r w:rsidRPr="00B76227">
        <w:rPr>
          <w:rFonts w:cstheme="minorHAnsi"/>
          <w:sz w:val="18"/>
          <w:szCs w:val="18"/>
          <w:lang w:val="it-IT" w:bidi="ar-SA"/>
        </w:rPr>
        <w:t>”</w:t>
      </w:r>
    </w:p>
  </w:footnote>
  <w:footnote w:id="6">
    <w:p w:rsidR="00EB075B" w:rsidRPr="005E4287" w:rsidRDefault="00EB075B">
      <w:pPr>
        <w:pStyle w:val="Testonotaapidipagina"/>
        <w:rPr>
          <w:lang w:val="it-IT"/>
        </w:rPr>
      </w:pPr>
      <w:r>
        <w:rPr>
          <w:rStyle w:val="Rimandonotaapidipagina"/>
        </w:rPr>
        <w:footnoteRef/>
      </w:r>
      <w:r w:rsidRPr="005E4287">
        <w:rPr>
          <w:lang w:val="it-IT"/>
        </w:rPr>
        <w:t xml:space="preserve"> </w:t>
      </w:r>
      <w:proofErr w:type="spellStart"/>
      <w:r w:rsidRPr="005E4287">
        <w:rPr>
          <w:rFonts w:ascii="CIDFont+F2" w:hAnsi="CIDFont+F2" w:cs="CIDFont+F2"/>
          <w:sz w:val="18"/>
          <w:szCs w:val="18"/>
          <w:lang w:val="it-IT" w:bidi="ar-SA"/>
        </w:rPr>
        <w:t>%Saturazione</w:t>
      </w:r>
      <w:proofErr w:type="spellEnd"/>
      <w:r w:rsidRPr="005E4287">
        <w:rPr>
          <w:rFonts w:ascii="CIDFont+F2" w:hAnsi="CIDFont+F2" w:cs="CIDFont+F2"/>
          <w:sz w:val="18"/>
          <w:szCs w:val="18"/>
          <w:lang w:val="it-IT" w:bidi="ar-SA"/>
        </w:rPr>
        <w:t xml:space="preserve"> O2: &lt;94% (se BPCO &lt;90) nonostante ossigenoterapia o se frequenza respiratoria &gt; 22 atti / minuto - Frequenza cardiaca &gt; 100 battiti /minuto - Pressione arteriosa sistolica &lt;100mmHg - Temperatura &gt; 38° (la febbre non è proporzionale al peggioramento dei sintomi)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5B" w:rsidRPr="00622FDE" w:rsidRDefault="00EB075B" w:rsidP="00622FD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10"/>
    <w:lvl w:ilvl="0">
      <w:start w:val="1"/>
      <w:numFmt w:val="lowerLetter"/>
      <w:lvlText w:val="%1."/>
      <w:lvlJc w:val="left"/>
      <w:pPr>
        <w:tabs>
          <w:tab w:val="num" w:pos="720"/>
        </w:tabs>
        <w:ind w:left="720" w:hanging="360"/>
      </w:pPr>
    </w:lvl>
  </w:abstractNum>
  <w:abstractNum w:abstractNumId="1">
    <w:nsid w:val="0139242F"/>
    <w:multiLevelType w:val="hybridMultilevel"/>
    <w:tmpl w:val="79402D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1BD4EAB"/>
    <w:multiLevelType w:val="hybridMultilevel"/>
    <w:tmpl w:val="76E8355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46C51C6"/>
    <w:multiLevelType w:val="hybridMultilevel"/>
    <w:tmpl w:val="D81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6687921"/>
    <w:multiLevelType w:val="hybridMultilevel"/>
    <w:tmpl w:val="88F46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90368D4"/>
    <w:multiLevelType w:val="hybridMultilevel"/>
    <w:tmpl w:val="A8DCB3E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AED4B7D"/>
    <w:multiLevelType w:val="hybridMultilevel"/>
    <w:tmpl w:val="788AB83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
    <w:nsid w:val="0EA50D70"/>
    <w:multiLevelType w:val="hybridMultilevel"/>
    <w:tmpl w:val="58BA43F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18F5B22"/>
    <w:multiLevelType w:val="hybridMultilevel"/>
    <w:tmpl w:val="F558C878"/>
    <w:lvl w:ilvl="0" w:tplc="BD8C20EE">
      <w:start w:val="1"/>
      <w:numFmt w:val="upperRoman"/>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1B1D5EF4"/>
    <w:multiLevelType w:val="hybridMultilevel"/>
    <w:tmpl w:val="0BC26B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F41544"/>
    <w:multiLevelType w:val="hybridMultilevel"/>
    <w:tmpl w:val="E6B0A9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79E0CAD"/>
    <w:multiLevelType w:val="hybridMultilevel"/>
    <w:tmpl w:val="1BE80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05A273D"/>
    <w:multiLevelType w:val="hybridMultilevel"/>
    <w:tmpl w:val="3088163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nsid w:val="31391960"/>
    <w:multiLevelType w:val="hybridMultilevel"/>
    <w:tmpl w:val="4392A806"/>
    <w:lvl w:ilvl="0" w:tplc="CED66D6E">
      <w:numFmt w:val="bullet"/>
      <w:lvlText w:val=""/>
      <w:lvlJc w:val="left"/>
      <w:pPr>
        <w:ind w:left="720" w:hanging="360"/>
      </w:pPr>
      <w:rPr>
        <w:rFonts w:ascii="Symbol" w:eastAsia="MS Mincho"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CD40C6"/>
    <w:multiLevelType w:val="hybridMultilevel"/>
    <w:tmpl w:val="5F4C80F6"/>
    <w:lvl w:ilvl="0" w:tplc="D5AE2330">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6D70945"/>
    <w:multiLevelType w:val="hybridMultilevel"/>
    <w:tmpl w:val="766A5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A1E40BD"/>
    <w:multiLevelType w:val="hybridMultilevel"/>
    <w:tmpl w:val="C578177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E7C6764"/>
    <w:multiLevelType w:val="hybridMultilevel"/>
    <w:tmpl w:val="43D4A7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F0D19AA"/>
    <w:multiLevelType w:val="hybridMultilevel"/>
    <w:tmpl w:val="97E2443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0FB0EEE"/>
    <w:multiLevelType w:val="hybridMultilevel"/>
    <w:tmpl w:val="D6E4A444"/>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20">
    <w:nsid w:val="46EA404B"/>
    <w:multiLevelType w:val="hybridMultilevel"/>
    <w:tmpl w:val="7C14678A"/>
    <w:lvl w:ilvl="0" w:tplc="454858F0">
      <w:start w:val="1"/>
      <w:numFmt w:val="bullet"/>
      <w:lvlText w:val=""/>
      <w:lvlJc w:val="left"/>
      <w:pPr>
        <w:ind w:left="720" w:hanging="360"/>
      </w:pPr>
      <w:rPr>
        <w:rFonts w:ascii="Symbol" w:hAnsi="Symbol" w:hint="default"/>
      </w:rPr>
    </w:lvl>
    <w:lvl w:ilvl="1" w:tplc="467C7B0C" w:tentative="1">
      <w:start w:val="1"/>
      <w:numFmt w:val="bullet"/>
      <w:lvlText w:val="o"/>
      <w:lvlJc w:val="left"/>
      <w:pPr>
        <w:ind w:left="1440" w:hanging="360"/>
      </w:pPr>
      <w:rPr>
        <w:rFonts w:ascii="Courier New" w:hAnsi="Courier New" w:cs="Courier New" w:hint="default"/>
      </w:rPr>
    </w:lvl>
    <w:lvl w:ilvl="2" w:tplc="FE443BD8" w:tentative="1">
      <w:start w:val="1"/>
      <w:numFmt w:val="bullet"/>
      <w:lvlText w:val=""/>
      <w:lvlJc w:val="left"/>
      <w:pPr>
        <w:ind w:left="2160" w:hanging="360"/>
      </w:pPr>
      <w:rPr>
        <w:rFonts w:ascii="Wingdings" w:hAnsi="Wingdings" w:hint="default"/>
      </w:rPr>
    </w:lvl>
    <w:lvl w:ilvl="3" w:tplc="2AB4BD04" w:tentative="1">
      <w:start w:val="1"/>
      <w:numFmt w:val="bullet"/>
      <w:lvlText w:val=""/>
      <w:lvlJc w:val="left"/>
      <w:pPr>
        <w:ind w:left="2880" w:hanging="360"/>
      </w:pPr>
      <w:rPr>
        <w:rFonts w:ascii="Symbol" w:hAnsi="Symbol" w:hint="default"/>
      </w:rPr>
    </w:lvl>
    <w:lvl w:ilvl="4" w:tplc="E434513A" w:tentative="1">
      <w:start w:val="1"/>
      <w:numFmt w:val="bullet"/>
      <w:lvlText w:val="o"/>
      <w:lvlJc w:val="left"/>
      <w:pPr>
        <w:ind w:left="3600" w:hanging="360"/>
      </w:pPr>
      <w:rPr>
        <w:rFonts w:ascii="Courier New" w:hAnsi="Courier New" w:cs="Courier New" w:hint="default"/>
      </w:rPr>
    </w:lvl>
    <w:lvl w:ilvl="5" w:tplc="A6EAFC96" w:tentative="1">
      <w:start w:val="1"/>
      <w:numFmt w:val="bullet"/>
      <w:lvlText w:val=""/>
      <w:lvlJc w:val="left"/>
      <w:pPr>
        <w:ind w:left="4320" w:hanging="360"/>
      </w:pPr>
      <w:rPr>
        <w:rFonts w:ascii="Wingdings" w:hAnsi="Wingdings" w:hint="default"/>
      </w:rPr>
    </w:lvl>
    <w:lvl w:ilvl="6" w:tplc="C4462ADC" w:tentative="1">
      <w:start w:val="1"/>
      <w:numFmt w:val="bullet"/>
      <w:lvlText w:val=""/>
      <w:lvlJc w:val="left"/>
      <w:pPr>
        <w:ind w:left="5040" w:hanging="360"/>
      </w:pPr>
      <w:rPr>
        <w:rFonts w:ascii="Symbol" w:hAnsi="Symbol" w:hint="default"/>
      </w:rPr>
    </w:lvl>
    <w:lvl w:ilvl="7" w:tplc="BBCE52FC" w:tentative="1">
      <w:start w:val="1"/>
      <w:numFmt w:val="bullet"/>
      <w:lvlText w:val="o"/>
      <w:lvlJc w:val="left"/>
      <w:pPr>
        <w:ind w:left="5760" w:hanging="360"/>
      </w:pPr>
      <w:rPr>
        <w:rFonts w:ascii="Courier New" w:hAnsi="Courier New" w:cs="Courier New" w:hint="default"/>
      </w:rPr>
    </w:lvl>
    <w:lvl w:ilvl="8" w:tplc="1496281C" w:tentative="1">
      <w:start w:val="1"/>
      <w:numFmt w:val="bullet"/>
      <w:lvlText w:val=""/>
      <w:lvlJc w:val="left"/>
      <w:pPr>
        <w:ind w:left="6480" w:hanging="360"/>
      </w:pPr>
      <w:rPr>
        <w:rFonts w:ascii="Wingdings" w:hAnsi="Wingdings" w:hint="default"/>
      </w:rPr>
    </w:lvl>
  </w:abstractNum>
  <w:abstractNum w:abstractNumId="21">
    <w:nsid w:val="4CB87F32"/>
    <w:multiLevelType w:val="hybridMultilevel"/>
    <w:tmpl w:val="CEC4C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9D51C44"/>
    <w:multiLevelType w:val="hybridMultilevel"/>
    <w:tmpl w:val="12F216D8"/>
    <w:lvl w:ilvl="0" w:tplc="70E69072">
      <w:numFmt w:val="bullet"/>
      <w:lvlText w:val=""/>
      <w:lvlJc w:val="left"/>
      <w:pPr>
        <w:ind w:left="720" w:hanging="360"/>
      </w:pPr>
      <w:rPr>
        <w:rFonts w:ascii="Symbol" w:eastAsia="MS Mincho" w:hAnsi="Symbol" w:cs="Times New Roman" w:hint="default"/>
      </w:rPr>
    </w:lvl>
    <w:lvl w:ilvl="1" w:tplc="F9086670" w:tentative="1">
      <w:start w:val="1"/>
      <w:numFmt w:val="bullet"/>
      <w:lvlText w:val="o"/>
      <w:lvlJc w:val="left"/>
      <w:pPr>
        <w:ind w:left="1440" w:hanging="360"/>
      </w:pPr>
      <w:rPr>
        <w:rFonts w:ascii="Courier New" w:hAnsi="Courier New" w:cs="Courier New" w:hint="default"/>
      </w:rPr>
    </w:lvl>
    <w:lvl w:ilvl="2" w:tplc="59E0486C" w:tentative="1">
      <w:start w:val="1"/>
      <w:numFmt w:val="bullet"/>
      <w:lvlText w:val=""/>
      <w:lvlJc w:val="left"/>
      <w:pPr>
        <w:ind w:left="2160" w:hanging="360"/>
      </w:pPr>
      <w:rPr>
        <w:rFonts w:ascii="Wingdings" w:hAnsi="Wingdings" w:hint="default"/>
      </w:rPr>
    </w:lvl>
    <w:lvl w:ilvl="3" w:tplc="B20AA7BA" w:tentative="1">
      <w:start w:val="1"/>
      <w:numFmt w:val="bullet"/>
      <w:lvlText w:val=""/>
      <w:lvlJc w:val="left"/>
      <w:pPr>
        <w:ind w:left="2880" w:hanging="360"/>
      </w:pPr>
      <w:rPr>
        <w:rFonts w:ascii="Symbol" w:hAnsi="Symbol" w:hint="default"/>
      </w:rPr>
    </w:lvl>
    <w:lvl w:ilvl="4" w:tplc="21E4AAF2" w:tentative="1">
      <w:start w:val="1"/>
      <w:numFmt w:val="bullet"/>
      <w:lvlText w:val="o"/>
      <w:lvlJc w:val="left"/>
      <w:pPr>
        <w:ind w:left="3600" w:hanging="360"/>
      </w:pPr>
      <w:rPr>
        <w:rFonts w:ascii="Courier New" w:hAnsi="Courier New" w:cs="Courier New" w:hint="default"/>
      </w:rPr>
    </w:lvl>
    <w:lvl w:ilvl="5" w:tplc="A32AF628" w:tentative="1">
      <w:start w:val="1"/>
      <w:numFmt w:val="bullet"/>
      <w:lvlText w:val=""/>
      <w:lvlJc w:val="left"/>
      <w:pPr>
        <w:ind w:left="4320" w:hanging="360"/>
      </w:pPr>
      <w:rPr>
        <w:rFonts w:ascii="Wingdings" w:hAnsi="Wingdings" w:hint="default"/>
      </w:rPr>
    </w:lvl>
    <w:lvl w:ilvl="6" w:tplc="FE861242" w:tentative="1">
      <w:start w:val="1"/>
      <w:numFmt w:val="bullet"/>
      <w:lvlText w:val=""/>
      <w:lvlJc w:val="left"/>
      <w:pPr>
        <w:ind w:left="5040" w:hanging="360"/>
      </w:pPr>
      <w:rPr>
        <w:rFonts w:ascii="Symbol" w:hAnsi="Symbol" w:hint="default"/>
      </w:rPr>
    </w:lvl>
    <w:lvl w:ilvl="7" w:tplc="ED5808BE" w:tentative="1">
      <w:start w:val="1"/>
      <w:numFmt w:val="bullet"/>
      <w:lvlText w:val="o"/>
      <w:lvlJc w:val="left"/>
      <w:pPr>
        <w:ind w:left="5760" w:hanging="360"/>
      </w:pPr>
      <w:rPr>
        <w:rFonts w:ascii="Courier New" w:hAnsi="Courier New" w:cs="Courier New" w:hint="default"/>
      </w:rPr>
    </w:lvl>
    <w:lvl w:ilvl="8" w:tplc="B46896A6" w:tentative="1">
      <w:start w:val="1"/>
      <w:numFmt w:val="bullet"/>
      <w:lvlText w:val=""/>
      <w:lvlJc w:val="left"/>
      <w:pPr>
        <w:ind w:left="6480" w:hanging="360"/>
      </w:pPr>
      <w:rPr>
        <w:rFonts w:ascii="Wingdings" w:hAnsi="Wingdings" w:hint="default"/>
      </w:rPr>
    </w:lvl>
  </w:abstractNum>
  <w:abstractNum w:abstractNumId="23">
    <w:nsid w:val="5C690146"/>
    <w:multiLevelType w:val="hybridMultilevel"/>
    <w:tmpl w:val="75188F56"/>
    <w:lvl w:ilvl="0" w:tplc="04100001">
      <w:numFmt w:val="bullet"/>
      <w:lvlText w:val=""/>
      <w:lvlJc w:val="left"/>
      <w:pPr>
        <w:ind w:left="720" w:hanging="360"/>
      </w:pPr>
      <w:rPr>
        <w:rFonts w:ascii="Symbol" w:eastAsia="MS Mincho"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43E705D"/>
    <w:multiLevelType w:val="hybridMultilevel"/>
    <w:tmpl w:val="C3CCE5CA"/>
    <w:lvl w:ilvl="0" w:tplc="03620F36">
      <w:start w:val="1"/>
      <w:numFmt w:val="bullet"/>
      <w:lvlText w:val="o"/>
      <w:lvlJc w:val="left"/>
      <w:pPr>
        <w:ind w:left="720" w:hanging="360"/>
      </w:pPr>
      <w:rPr>
        <w:rFonts w:ascii="Courier New" w:hAnsi="Courier New" w:cs="Courier New" w:hint="default"/>
      </w:rPr>
    </w:lvl>
    <w:lvl w:ilvl="1" w:tplc="0EAC40B8" w:tentative="1">
      <w:start w:val="1"/>
      <w:numFmt w:val="bullet"/>
      <w:lvlText w:val="o"/>
      <w:lvlJc w:val="left"/>
      <w:pPr>
        <w:ind w:left="1440" w:hanging="360"/>
      </w:pPr>
      <w:rPr>
        <w:rFonts w:ascii="Courier New" w:hAnsi="Courier New" w:cs="Courier New" w:hint="default"/>
      </w:rPr>
    </w:lvl>
    <w:lvl w:ilvl="2" w:tplc="2A36B648" w:tentative="1">
      <w:start w:val="1"/>
      <w:numFmt w:val="bullet"/>
      <w:lvlText w:val=""/>
      <w:lvlJc w:val="left"/>
      <w:pPr>
        <w:ind w:left="2160" w:hanging="360"/>
      </w:pPr>
      <w:rPr>
        <w:rFonts w:ascii="Wingdings" w:hAnsi="Wingdings" w:hint="default"/>
      </w:rPr>
    </w:lvl>
    <w:lvl w:ilvl="3" w:tplc="9DA2DB12" w:tentative="1">
      <w:start w:val="1"/>
      <w:numFmt w:val="bullet"/>
      <w:lvlText w:val=""/>
      <w:lvlJc w:val="left"/>
      <w:pPr>
        <w:ind w:left="2880" w:hanging="360"/>
      </w:pPr>
      <w:rPr>
        <w:rFonts w:ascii="Symbol" w:hAnsi="Symbol" w:hint="default"/>
      </w:rPr>
    </w:lvl>
    <w:lvl w:ilvl="4" w:tplc="C9C08118" w:tentative="1">
      <w:start w:val="1"/>
      <w:numFmt w:val="bullet"/>
      <w:lvlText w:val="o"/>
      <w:lvlJc w:val="left"/>
      <w:pPr>
        <w:ind w:left="3600" w:hanging="360"/>
      </w:pPr>
      <w:rPr>
        <w:rFonts w:ascii="Courier New" w:hAnsi="Courier New" w:cs="Courier New" w:hint="default"/>
      </w:rPr>
    </w:lvl>
    <w:lvl w:ilvl="5" w:tplc="0D0E2BA8" w:tentative="1">
      <w:start w:val="1"/>
      <w:numFmt w:val="bullet"/>
      <w:lvlText w:val=""/>
      <w:lvlJc w:val="left"/>
      <w:pPr>
        <w:ind w:left="4320" w:hanging="360"/>
      </w:pPr>
      <w:rPr>
        <w:rFonts w:ascii="Wingdings" w:hAnsi="Wingdings" w:hint="default"/>
      </w:rPr>
    </w:lvl>
    <w:lvl w:ilvl="6" w:tplc="4B2EA2C0" w:tentative="1">
      <w:start w:val="1"/>
      <w:numFmt w:val="bullet"/>
      <w:lvlText w:val=""/>
      <w:lvlJc w:val="left"/>
      <w:pPr>
        <w:ind w:left="5040" w:hanging="360"/>
      </w:pPr>
      <w:rPr>
        <w:rFonts w:ascii="Symbol" w:hAnsi="Symbol" w:hint="default"/>
      </w:rPr>
    </w:lvl>
    <w:lvl w:ilvl="7" w:tplc="4C0E2972" w:tentative="1">
      <w:start w:val="1"/>
      <w:numFmt w:val="bullet"/>
      <w:lvlText w:val="o"/>
      <w:lvlJc w:val="left"/>
      <w:pPr>
        <w:ind w:left="5760" w:hanging="360"/>
      </w:pPr>
      <w:rPr>
        <w:rFonts w:ascii="Courier New" w:hAnsi="Courier New" w:cs="Courier New" w:hint="default"/>
      </w:rPr>
    </w:lvl>
    <w:lvl w:ilvl="8" w:tplc="45DA4C86" w:tentative="1">
      <w:start w:val="1"/>
      <w:numFmt w:val="bullet"/>
      <w:lvlText w:val=""/>
      <w:lvlJc w:val="left"/>
      <w:pPr>
        <w:ind w:left="6480" w:hanging="360"/>
      </w:pPr>
      <w:rPr>
        <w:rFonts w:ascii="Wingdings" w:hAnsi="Wingdings" w:hint="default"/>
      </w:rPr>
    </w:lvl>
  </w:abstractNum>
  <w:abstractNum w:abstractNumId="25">
    <w:nsid w:val="70A77E6E"/>
    <w:multiLevelType w:val="hybridMultilevel"/>
    <w:tmpl w:val="1EB8D3C8"/>
    <w:lvl w:ilvl="0" w:tplc="CED66D6E">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735D7B87"/>
    <w:multiLevelType w:val="hybridMultilevel"/>
    <w:tmpl w:val="8F16AAD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7">
    <w:nsid w:val="73B9405C"/>
    <w:multiLevelType w:val="hybridMultilevel"/>
    <w:tmpl w:val="9588E9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E252C9A"/>
    <w:multiLevelType w:val="hybridMultilevel"/>
    <w:tmpl w:val="27544DAA"/>
    <w:lvl w:ilvl="0" w:tplc="CED66D6E">
      <w:start w:val="1"/>
      <w:numFmt w:val="lowerLetter"/>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29">
    <w:nsid w:val="7F0711ED"/>
    <w:multiLevelType w:val="hybridMultilevel"/>
    <w:tmpl w:val="E5545E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4"/>
  </w:num>
  <w:num w:numId="2">
    <w:abstractNumId w:val="16"/>
  </w:num>
  <w:num w:numId="3">
    <w:abstractNumId w:val="23"/>
  </w:num>
  <w:num w:numId="4">
    <w:abstractNumId w:val="22"/>
  </w:num>
  <w:num w:numId="5">
    <w:abstractNumId w:val="13"/>
  </w:num>
  <w:num w:numId="6">
    <w:abstractNumId w:val="18"/>
  </w:num>
  <w:num w:numId="7">
    <w:abstractNumId w:val="28"/>
  </w:num>
  <w:num w:numId="8">
    <w:abstractNumId w:val="4"/>
  </w:num>
  <w:num w:numId="9">
    <w:abstractNumId w:val="1"/>
  </w:num>
  <w:num w:numId="10">
    <w:abstractNumId w:val="21"/>
  </w:num>
  <w:num w:numId="11">
    <w:abstractNumId w:val="11"/>
  </w:num>
  <w:num w:numId="12">
    <w:abstractNumId w:val="1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9"/>
  </w:num>
  <w:num w:numId="17">
    <w:abstractNumId w:val="17"/>
  </w:num>
  <w:num w:numId="18">
    <w:abstractNumId w:val="14"/>
  </w:num>
  <w:num w:numId="19">
    <w:abstractNumId w:val="25"/>
  </w:num>
  <w:num w:numId="20">
    <w:abstractNumId w:val="12"/>
  </w:num>
  <w:num w:numId="21">
    <w:abstractNumId w:val="0"/>
  </w:num>
  <w:num w:numId="22">
    <w:abstractNumId w:val="8"/>
  </w:num>
  <w:num w:numId="23">
    <w:abstractNumId w:val="20"/>
  </w:num>
  <w:num w:numId="24">
    <w:abstractNumId w:val="7"/>
  </w:num>
  <w:num w:numId="25">
    <w:abstractNumId w:val="29"/>
  </w:num>
  <w:num w:numId="26">
    <w:abstractNumId w:val="26"/>
  </w:num>
  <w:num w:numId="27">
    <w:abstractNumId w:val="6"/>
  </w:num>
  <w:num w:numId="28">
    <w:abstractNumId w:val="3"/>
  </w:num>
  <w:num w:numId="29">
    <w:abstractNumId w:val="27"/>
  </w:num>
  <w:num w:numId="30">
    <w:abstractNumId w:val="5"/>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attachedTemplate r:id="rId1"/>
  <w:defaultTabStop w:val="720"/>
  <w:autoHyphenation/>
  <w:hyphenationZone w:val="283"/>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3E6F72"/>
    <w:rsid w:val="00011901"/>
    <w:rsid w:val="0002482E"/>
    <w:rsid w:val="00032F24"/>
    <w:rsid w:val="000363F6"/>
    <w:rsid w:val="0004718A"/>
    <w:rsid w:val="000471C3"/>
    <w:rsid w:val="0005013A"/>
    <w:rsid w:val="00050324"/>
    <w:rsid w:val="0006190D"/>
    <w:rsid w:val="00081AF8"/>
    <w:rsid w:val="000A0150"/>
    <w:rsid w:val="000A1132"/>
    <w:rsid w:val="000B0ACC"/>
    <w:rsid w:val="000C5B13"/>
    <w:rsid w:val="000E63C9"/>
    <w:rsid w:val="000F2B2A"/>
    <w:rsid w:val="001175E2"/>
    <w:rsid w:val="001271D6"/>
    <w:rsid w:val="00130E9D"/>
    <w:rsid w:val="00142CB1"/>
    <w:rsid w:val="00143B46"/>
    <w:rsid w:val="00145856"/>
    <w:rsid w:val="00150A6D"/>
    <w:rsid w:val="0015526B"/>
    <w:rsid w:val="0015633E"/>
    <w:rsid w:val="00185B35"/>
    <w:rsid w:val="00194FF2"/>
    <w:rsid w:val="001D061B"/>
    <w:rsid w:val="001F0D57"/>
    <w:rsid w:val="001F2BC8"/>
    <w:rsid w:val="001F4659"/>
    <w:rsid w:val="001F5F6B"/>
    <w:rsid w:val="00202563"/>
    <w:rsid w:val="0021129B"/>
    <w:rsid w:val="0022374F"/>
    <w:rsid w:val="002426AF"/>
    <w:rsid w:val="00243EBC"/>
    <w:rsid w:val="00246A35"/>
    <w:rsid w:val="00247993"/>
    <w:rsid w:val="00265B3F"/>
    <w:rsid w:val="00275549"/>
    <w:rsid w:val="00284348"/>
    <w:rsid w:val="002B4F30"/>
    <w:rsid w:val="002B6EFA"/>
    <w:rsid w:val="002B7B92"/>
    <w:rsid w:val="002C5230"/>
    <w:rsid w:val="002E71E0"/>
    <w:rsid w:val="002F51F5"/>
    <w:rsid w:val="00312137"/>
    <w:rsid w:val="00330359"/>
    <w:rsid w:val="0033762F"/>
    <w:rsid w:val="0035286D"/>
    <w:rsid w:val="0035539C"/>
    <w:rsid w:val="00360494"/>
    <w:rsid w:val="00365D1A"/>
    <w:rsid w:val="00366C7E"/>
    <w:rsid w:val="00371987"/>
    <w:rsid w:val="00371AB2"/>
    <w:rsid w:val="00384EA3"/>
    <w:rsid w:val="003944AB"/>
    <w:rsid w:val="00396244"/>
    <w:rsid w:val="003A346D"/>
    <w:rsid w:val="003A39A1"/>
    <w:rsid w:val="003C2191"/>
    <w:rsid w:val="003C353A"/>
    <w:rsid w:val="003D3863"/>
    <w:rsid w:val="003E4114"/>
    <w:rsid w:val="003E5400"/>
    <w:rsid w:val="003E6F72"/>
    <w:rsid w:val="004110DE"/>
    <w:rsid w:val="0044085A"/>
    <w:rsid w:val="004431E7"/>
    <w:rsid w:val="004434D2"/>
    <w:rsid w:val="004507A1"/>
    <w:rsid w:val="00456194"/>
    <w:rsid w:val="00477AC7"/>
    <w:rsid w:val="004A3756"/>
    <w:rsid w:val="004A4A9E"/>
    <w:rsid w:val="004A7916"/>
    <w:rsid w:val="004A7A09"/>
    <w:rsid w:val="004B21A5"/>
    <w:rsid w:val="004B3CC6"/>
    <w:rsid w:val="004E45CE"/>
    <w:rsid w:val="004E68AB"/>
    <w:rsid w:val="005037F0"/>
    <w:rsid w:val="005121D8"/>
    <w:rsid w:val="00514203"/>
    <w:rsid w:val="00516A86"/>
    <w:rsid w:val="0052267A"/>
    <w:rsid w:val="00522CAE"/>
    <w:rsid w:val="00524449"/>
    <w:rsid w:val="005275F6"/>
    <w:rsid w:val="005419B9"/>
    <w:rsid w:val="00561435"/>
    <w:rsid w:val="00566791"/>
    <w:rsid w:val="00572102"/>
    <w:rsid w:val="00572EB1"/>
    <w:rsid w:val="00580325"/>
    <w:rsid w:val="005A626D"/>
    <w:rsid w:val="005A7957"/>
    <w:rsid w:val="005B349B"/>
    <w:rsid w:val="005B4713"/>
    <w:rsid w:val="005C33B0"/>
    <w:rsid w:val="005D2EEB"/>
    <w:rsid w:val="005E4287"/>
    <w:rsid w:val="005F1BB0"/>
    <w:rsid w:val="005F238D"/>
    <w:rsid w:val="00622FDE"/>
    <w:rsid w:val="00627870"/>
    <w:rsid w:val="00631EB6"/>
    <w:rsid w:val="00653ED5"/>
    <w:rsid w:val="00656C4D"/>
    <w:rsid w:val="006617F6"/>
    <w:rsid w:val="00663292"/>
    <w:rsid w:val="00663849"/>
    <w:rsid w:val="0066629E"/>
    <w:rsid w:val="006B350D"/>
    <w:rsid w:val="006C19CE"/>
    <w:rsid w:val="006D157F"/>
    <w:rsid w:val="006D1B80"/>
    <w:rsid w:val="006D4E56"/>
    <w:rsid w:val="006D7ACF"/>
    <w:rsid w:val="006E095C"/>
    <w:rsid w:val="006E5716"/>
    <w:rsid w:val="006E662C"/>
    <w:rsid w:val="006F22E2"/>
    <w:rsid w:val="007016D1"/>
    <w:rsid w:val="007067F1"/>
    <w:rsid w:val="007302B3"/>
    <w:rsid w:val="00730733"/>
    <w:rsid w:val="00730E3A"/>
    <w:rsid w:val="00736AAF"/>
    <w:rsid w:val="007417F1"/>
    <w:rsid w:val="00745D49"/>
    <w:rsid w:val="00755303"/>
    <w:rsid w:val="00765B2A"/>
    <w:rsid w:val="00775D96"/>
    <w:rsid w:val="00783A34"/>
    <w:rsid w:val="00783D84"/>
    <w:rsid w:val="007C45E6"/>
    <w:rsid w:val="007C5ADF"/>
    <w:rsid w:val="007C6B52"/>
    <w:rsid w:val="007D16C5"/>
    <w:rsid w:val="007D7B45"/>
    <w:rsid w:val="007E1C5F"/>
    <w:rsid w:val="007F285F"/>
    <w:rsid w:val="007F618B"/>
    <w:rsid w:val="008117BF"/>
    <w:rsid w:val="00816CD0"/>
    <w:rsid w:val="00823373"/>
    <w:rsid w:val="0083590B"/>
    <w:rsid w:val="00852109"/>
    <w:rsid w:val="00857EAB"/>
    <w:rsid w:val="008601AE"/>
    <w:rsid w:val="00862FE4"/>
    <w:rsid w:val="0086389A"/>
    <w:rsid w:val="0086433F"/>
    <w:rsid w:val="00864A06"/>
    <w:rsid w:val="0087605E"/>
    <w:rsid w:val="0088006E"/>
    <w:rsid w:val="00890ED2"/>
    <w:rsid w:val="00891E19"/>
    <w:rsid w:val="00892FEF"/>
    <w:rsid w:val="00893585"/>
    <w:rsid w:val="008B1FEE"/>
    <w:rsid w:val="008B72CE"/>
    <w:rsid w:val="008C10FB"/>
    <w:rsid w:val="008D2103"/>
    <w:rsid w:val="008E26D6"/>
    <w:rsid w:val="00903C32"/>
    <w:rsid w:val="0090782F"/>
    <w:rsid w:val="00916B16"/>
    <w:rsid w:val="009173B9"/>
    <w:rsid w:val="0093335D"/>
    <w:rsid w:val="0093613E"/>
    <w:rsid w:val="00943026"/>
    <w:rsid w:val="00943260"/>
    <w:rsid w:val="00946061"/>
    <w:rsid w:val="00963236"/>
    <w:rsid w:val="00966B81"/>
    <w:rsid w:val="00995D62"/>
    <w:rsid w:val="009B19F2"/>
    <w:rsid w:val="009B2B69"/>
    <w:rsid w:val="009C7720"/>
    <w:rsid w:val="009D3307"/>
    <w:rsid w:val="009D47C3"/>
    <w:rsid w:val="009E0486"/>
    <w:rsid w:val="009F73E3"/>
    <w:rsid w:val="00A13A74"/>
    <w:rsid w:val="00A21B5E"/>
    <w:rsid w:val="00A23AFA"/>
    <w:rsid w:val="00A24977"/>
    <w:rsid w:val="00A31B3E"/>
    <w:rsid w:val="00A34F21"/>
    <w:rsid w:val="00A36A45"/>
    <w:rsid w:val="00A459B2"/>
    <w:rsid w:val="00A50DB2"/>
    <w:rsid w:val="00A532F3"/>
    <w:rsid w:val="00A65839"/>
    <w:rsid w:val="00A80E7E"/>
    <w:rsid w:val="00A8489E"/>
    <w:rsid w:val="00AB02A7"/>
    <w:rsid w:val="00AB5EB5"/>
    <w:rsid w:val="00AC183A"/>
    <w:rsid w:val="00AC29F3"/>
    <w:rsid w:val="00AF53AC"/>
    <w:rsid w:val="00B021F4"/>
    <w:rsid w:val="00B17277"/>
    <w:rsid w:val="00B22C73"/>
    <w:rsid w:val="00B231E5"/>
    <w:rsid w:val="00B3198F"/>
    <w:rsid w:val="00B333C1"/>
    <w:rsid w:val="00B50227"/>
    <w:rsid w:val="00B607E2"/>
    <w:rsid w:val="00B65266"/>
    <w:rsid w:val="00B72031"/>
    <w:rsid w:val="00B74065"/>
    <w:rsid w:val="00B753B0"/>
    <w:rsid w:val="00B76227"/>
    <w:rsid w:val="00B93DF7"/>
    <w:rsid w:val="00B9488F"/>
    <w:rsid w:val="00BA4593"/>
    <w:rsid w:val="00BC1AA6"/>
    <w:rsid w:val="00BD06BA"/>
    <w:rsid w:val="00BD4836"/>
    <w:rsid w:val="00BD6FD4"/>
    <w:rsid w:val="00C02B87"/>
    <w:rsid w:val="00C17964"/>
    <w:rsid w:val="00C21490"/>
    <w:rsid w:val="00C327A1"/>
    <w:rsid w:val="00C34869"/>
    <w:rsid w:val="00C35F1E"/>
    <w:rsid w:val="00C4086D"/>
    <w:rsid w:val="00C46186"/>
    <w:rsid w:val="00C60202"/>
    <w:rsid w:val="00C67E02"/>
    <w:rsid w:val="00C721D7"/>
    <w:rsid w:val="00C723E6"/>
    <w:rsid w:val="00C72F75"/>
    <w:rsid w:val="00C95F48"/>
    <w:rsid w:val="00CA1896"/>
    <w:rsid w:val="00CB5B28"/>
    <w:rsid w:val="00CB789A"/>
    <w:rsid w:val="00CC41F9"/>
    <w:rsid w:val="00CC7DAB"/>
    <w:rsid w:val="00CD19CA"/>
    <w:rsid w:val="00CE3273"/>
    <w:rsid w:val="00CF5371"/>
    <w:rsid w:val="00D0323A"/>
    <w:rsid w:val="00D0559F"/>
    <w:rsid w:val="00D077E9"/>
    <w:rsid w:val="00D07856"/>
    <w:rsid w:val="00D1068F"/>
    <w:rsid w:val="00D122A0"/>
    <w:rsid w:val="00D31595"/>
    <w:rsid w:val="00D34D42"/>
    <w:rsid w:val="00D370AE"/>
    <w:rsid w:val="00D42CB7"/>
    <w:rsid w:val="00D43720"/>
    <w:rsid w:val="00D52F0C"/>
    <w:rsid w:val="00D5413D"/>
    <w:rsid w:val="00D55DE8"/>
    <w:rsid w:val="00D570A9"/>
    <w:rsid w:val="00D57F98"/>
    <w:rsid w:val="00D61D70"/>
    <w:rsid w:val="00D64BB2"/>
    <w:rsid w:val="00D70D02"/>
    <w:rsid w:val="00D770C7"/>
    <w:rsid w:val="00D85117"/>
    <w:rsid w:val="00D86945"/>
    <w:rsid w:val="00D90290"/>
    <w:rsid w:val="00D93AAF"/>
    <w:rsid w:val="00DB0E1B"/>
    <w:rsid w:val="00DB31B3"/>
    <w:rsid w:val="00DB52D9"/>
    <w:rsid w:val="00DD152F"/>
    <w:rsid w:val="00DE213F"/>
    <w:rsid w:val="00DF027C"/>
    <w:rsid w:val="00DF11A5"/>
    <w:rsid w:val="00DF7910"/>
    <w:rsid w:val="00E00A32"/>
    <w:rsid w:val="00E15084"/>
    <w:rsid w:val="00E16054"/>
    <w:rsid w:val="00E1634B"/>
    <w:rsid w:val="00E22ACD"/>
    <w:rsid w:val="00E3482A"/>
    <w:rsid w:val="00E439C3"/>
    <w:rsid w:val="00E566FF"/>
    <w:rsid w:val="00E620B0"/>
    <w:rsid w:val="00E74623"/>
    <w:rsid w:val="00E75C4D"/>
    <w:rsid w:val="00E7627C"/>
    <w:rsid w:val="00E76D6F"/>
    <w:rsid w:val="00E81B40"/>
    <w:rsid w:val="00E95374"/>
    <w:rsid w:val="00EB075B"/>
    <w:rsid w:val="00ED5A90"/>
    <w:rsid w:val="00EF214A"/>
    <w:rsid w:val="00EF3210"/>
    <w:rsid w:val="00EF555B"/>
    <w:rsid w:val="00F027BB"/>
    <w:rsid w:val="00F04D53"/>
    <w:rsid w:val="00F07F26"/>
    <w:rsid w:val="00F11DCF"/>
    <w:rsid w:val="00F1236F"/>
    <w:rsid w:val="00F125F9"/>
    <w:rsid w:val="00F162EA"/>
    <w:rsid w:val="00F16EB1"/>
    <w:rsid w:val="00F52D27"/>
    <w:rsid w:val="00F6709E"/>
    <w:rsid w:val="00F70FB0"/>
    <w:rsid w:val="00F83527"/>
    <w:rsid w:val="00F96D8F"/>
    <w:rsid w:val="00FA0264"/>
    <w:rsid w:val="00FC0564"/>
    <w:rsid w:val="00FC60EC"/>
    <w:rsid w:val="00FD13D3"/>
    <w:rsid w:val="00FD583F"/>
    <w:rsid w:val="00FD7488"/>
    <w:rsid w:val="00FF0818"/>
    <w:rsid w:val="00FF16B4"/>
  </w:rsids>
  <m:mathPr>
    <m:mathFont m:val="Cambria Math"/>
    <m:brkBin m:val="before"/>
    <m:brkBinSub m:val="--"/>
    <m:smallFrac m:val="off"/>
    <m:dispDef/>
    <m:lMargin m:val="1440"/>
    <m:rMargin m:val="1440"/>
    <m:defJc m:val="centerGroup"/>
    <m:wrapIndent m:val="1440"/>
    <m:intLim m:val="subSup"/>
    <m:naryLim m:val="undOvr"/>
  </m:mathPr>
  <w:attachedSchema w:val="urn:DocumentPartTemplate"/>
  <w:attachedSchema w:val="http://schemas.microsoft.com/temp/samples"/>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iPriority="10" w:unhideWhenUsed="0" w:qFormat="1"/>
    <w:lsdException w:name="Subtitle" w:semiHidden="0" w:uiPriority="11" w:unhideWhenUsed="0" w:qFormat="1"/>
    <w:lsdException w:name="Block Text" w:uiPriority="3"/>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e">
    <w:name w:val="Normal"/>
    <w:qFormat/>
    <w:rsid w:val="007F285F"/>
  </w:style>
  <w:style w:type="paragraph" w:styleId="Titolo1">
    <w:name w:val="heading 1"/>
    <w:aliases w:val="Paragrafo,Parte 1,überschrift 1,H1,Tit_std1,Titolo 1 Carattere2 Carattere,Titolo 1 Carattere Carattere1 Carattere,Titolo 1 Carattere Carattere Carattere Carattere Carattere Carattere Carattere Carattere1 Carattere,Titolo 0,Titolo 1 Carattere1"/>
    <w:basedOn w:val="Normale"/>
    <w:next w:val="Normale"/>
    <w:link w:val="Titolo1Carattere"/>
    <w:uiPriority w:val="9"/>
    <w:qFormat/>
    <w:rsid w:val="007F285F"/>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olo2">
    <w:name w:val="heading 2"/>
    <w:aliases w:val="Titolo 2 Carattere1 Carattere,Titolo 2 Carattere Carattere Carattere,Titolo 2 Carattere1 Carattere Carattere Carattere Carattere,Titolo 2 Carattere Carattere Carattere Carattere Carattere Carattere,Titolo 2 Carattere1,Titolo 2 RELAZIONI,titolo1"/>
    <w:basedOn w:val="Normale"/>
    <w:next w:val="Normale"/>
    <w:link w:val="Titolo2Carattere"/>
    <w:uiPriority w:val="9"/>
    <w:unhideWhenUsed/>
    <w:qFormat/>
    <w:rsid w:val="007F285F"/>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olo3">
    <w:name w:val="heading 3"/>
    <w:aliases w:val="Titolo 3 Carattere Carattere,Titolo 3 Carattere Carattere Carattere,Titolo 3 Carattere Carattere Carattere Carattere,Titolo 3 Carattere Carattere Carattere1,Titolo 3 Carattere1,Titolo 3 Carattere Carattere1,1.1.1 Titolo 2,H3,Titolo 3 RELAZIONI"/>
    <w:basedOn w:val="Normale"/>
    <w:next w:val="Normale"/>
    <w:link w:val="Titolo3Carattere"/>
    <w:uiPriority w:val="9"/>
    <w:unhideWhenUsed/>
    <w:qFormat/>
    <w:rsid w:val="007F285F"/>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olo4">
    <w:name w:val="heading 4"/>
    <w:aliases w:val="Titolo 4b,H4,4 dash,d,dash,1,2,41,42,43,44,45,411,421,431,46,412,422,432,47,413,423,433,48,414,424,434,441,451,4111,4211,4311,461,4121,4221,4321,471,4131,4231,4331,Titre4,TITOLO_4,ITT t4,PA Micro Section,h4,a.,T4,Title 4,Title 41,ats-4,head:4#"/>
    <w:basedOn w:val="Normale"/>
    <w:next w:val="Normale"/>
    <w:link w:val="Titolo4Carattere"/>
    <w:uiPriority w:val="9"/>
    <w:unhideWhenUsed/>
    <w:qFormat/>
    <w:rsid w:val="007F285F"/>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olo5">
    <w:name w:val="heading 5"/>
    <w:aliases w:val="H5,5 sub-bullet,sb,4,Titre5,Tit5,tit5,Ref Heading 2,rh2,h5,Second Subheading,Ref Heading 21,rh21,H51,h51,Second Subheading1,Ref Heading 22,rh22,H52,Ref Heading 23,rh23,H53,h52,Second Subheading2,Ref Heading 24,rh24,H54,Ref Heading 25,rh25,H55"/>
    <w:basedOn w:val="Normale"/>
    <w:next w:val="Normale"/>
    <w:link w:val="Titolo5Carattere"/>
    <w:uiPriority w:val="9"/>
    <w:unhideWhenUsed/>
    <w:qFormat/>
    <w:rsid w:val="007F285F"/>
    <w:pPr>
      <w:spacing w:before="200" w:after="80"/>
      <w:ind w:firstLine="0"/>
      <w:outlineLvl w:val="4"/>
    </w:pPr>
    <w:rPr>
      <w:rFonts w:asciiTheme="majorHAnsi" w:eastAsiaTheme="majorEastAsia" w:hAnsiTheme="majorHAnsi" w:cstheme="majorBidi"/>
      <w:color w:val="4F81BD" w:themeColor="accent1"/>
    </w:rPr>
  </w:style>
  <w:style w:type="paragraph" w:styleId="Titolo6">
    <w:name w:val="heading 6"/>
    <w:basedOn w:val="Normale"/>
    <w:next w:val="Normale"/>
    <w:link w:val="Titolo6Carattere"/>
    <w:uiPriority w:val="9"/>
    <w:semiHidden/>
    <w:unhideWhenUsed/>
    <w:qFormat/>
    <w:rsid w:val="007F285F"/>
    <w:pPr>
      <w:spacing w:before="280" w:after="100"/>
      <w:ind w:firstLine="0"/>
      <w:outlineLvl w:val="5"/>
    </w:pPr>
    <w:rPr>
      <w:rFonts w:asciiTheme="majorHAnsi" w:eastAsiaTheme="majorEastAsia" w:hAnsiTheme="majorHAnsi" w:cstheme="majorBidi"/>
      <w:i/>
      <w:iCs/>
      <w:color w:val="4F81BD" w:themeColor="accent1"/>
    </w:rPr>
  </w:style>
  <w:style w:type="paragraph" w:styleId="Titolo7">
    <w:name w:val="heading 7"/>
    <w:basedOn w:val="Normale"/>
    <w:next w:val="Normale"/>
    <w:link w:val="Titolo7Carattere"/>
    <w:uiPriority w:val="9"/>
    <w:semiHidden/>
    <w:unhideWhenUsed/>
    <w:qFormat/>
    <w:rsid w:val="007F285F"/>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olo8">
    <w:name w:val="heading 8"/>
    <w:basedOn w:val="Normale"/>
    <w:next w:val="Normale"/>
    <w:link w:val="Titolo8Carattere"/>
    <w:uiPriority w:val="9"/>
    <w:semiHidden/>
    <w:unhideWhenUsed/>
    <w:qFormat/>
    <w:rsid w:val="007F285F"/>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olo9">
    <w:name w:val="heading 9"/>
    <w:basedOn w:val="Normale"/>
    <w:next w:val="Normale"/>
    <w:link w:val="Titolo9Carattere"/>
    <w:uiPriority w:val="9"/>
    <w:semiHidden/>
    <w:unhideWhenUsed/>
    <w:qFormat/>
    <w:rsid w:val="007F285F"/>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D2103"/>
    <w:rPr>
      <w:rFonts w:ascii="Tahoma" w:hAnsi="Tahoma" w:cs="Tahoma"/>
      <w:sz w:val="16"/>
      <w:szCs w:val="16"/>
    </w:rPr>
  </w:style>
  <w:style w:type="character" w:customStyle="1" w:styleId="TestofumettoCarattere">
    <w:name w:val="Testo fumetto Carattere"/>
    <w:link w:val="Testofumetto"/>
    <w:uiPriority w:val="99"/>
    <w:semiHidden/>
    <w:rsid w:val="008D2103"/>
    <w:rPr>
      <w:rFonts w:ascii="Tahoma" w:hAnsi="Tahoma" w:cs="Tahoma"/>
      <w:sz w:val="16"/>
      <w:szCs w:val="16"/>
    </w:rPr>
  </w:style>
  <w:style w:type="paragraph" w:styleId="Titolo">
    <w:name w:val="Title"/>
    <w:basedOn w:val="Normale"/>
    <w:next w:val="Normale"/>
    <w:link w:val="TitoloCarattere"/>
    <w:uiPriority w:val="10"/>
    <w:qFormat/>
    <w:rsid w:val="007F285F"/>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oloCarattere">
    <w:name w:val="Titolo Carattere"/>
    <w:basedOn w:val="Carpredefinitoparagrafo"/>
    <w:link w:val="Titolo"/>
    <w:uiPriority w:val="10"/>
    <w:rsid w:val="007F285F"/>
    <w:rPr>
      <w:rFonts w:asciiTheme="majorHAnsi" w:eastAsiaTheme="majorEastAsia" w:hAnsiTheme="majorHAnsi" w:cstheme="majorBidi"/>
      <w:i/>
      <w:iCs/>
      <w:color w:val="243F60" w:themeColor="accent1" w:themeShade="7F"/>
      <w:sz w:val="60"/>
      <w:szCs w:val="60"/>
    </w:rPr>
  </w:style>
  <w:style w:type="paragraph" w:styleId="Sottotitolo">
    <w:name w:val="Subtitle"/>
    <w:basedOn w:val="Normale"/>
    <w:next w:val="Normale"/>
    <w:link w:val="SottotitoloCarattere"/>
    <w:uiPriority w:val="11"/>
    <w:qFormat/>
    <w:rsid w:val="007F285F"/>
    <w:pPr>
      <w:spacing w:before="200" w:after="900"/>
      <w:ind w:firstLine="0"/>
      <w:jc w:val="right"/>
    </w:pPr>
    <w:rPr>
      <w:i/>
      <w:iCs/>
      <w:sz w:val="24"/>
      <w:szCs w:val="24"/>
    </w:rPr>
  </w:style>
  <w:style w:type="character" w:customStyle="1" w:styleId="SottotitoloCarattere">
    <w:name w:val="Sottotitolo Carattere"/>
    <w:basedOn w:val="Carpredefinitoparagrafo"/>
    <w:link w:val="Sottotitolo"/>
    <w:uiPriority w:val="11"/>
    <w:rsid w:val="007F285F"/>
    <w:rPr>
      <w:rFonts w:asciiTheme="minorHAnsi"/>
      <w:i/>
      <w:iCs/>
      <w:sz w:val="24"/>
      <w:szCs w:val="24"/>
    </w:rPr>
  </w:style>
  <w:style w:type="character" w:customStyle="1" w:styleId="Titolo1Carattere">
    <w:name w:val="Titolo 1 Carattere"/>
    <w:aliases w:val="Paragrafo Carattere,Parte 1 Carattere,überschrift 1 Carattere,H1 Carattere,Tit_std1 Carattere,Titolo 1 Carattere2 Carattere Carattere,Titolo 1 Carattere Carattere1 Carattere Carattere,Titolo 0 Carattere,Titolo 1 Carattere1 Carattere"/>
    <w:basedOn w:val="Carpredefinitoparagrafo"/>
    <w:link w:val="Titolo1"/>
    <w:uiPriority w:val="9"/>
    <w:rsid w:val="007F285F"/>
    <w:rPr>
      <w:rFonts w:asciiTheme="majorHAnsi" w:eastAsiaTheme="majorEastAsia" w:hAnsiTheme="majorHAnsi" w:cstheme="majorBidi"/>
      <w:b/>
      <w:bCs/>
      <w:color w:val="365F91" w:themeColor="accent1" w:themeShade="BF"/>
      <w:sz w:val="24"/>
      <w:szCs w:val="24"/>
    </w:rPr>
  </w:style>
  <w:style w:type="paragraph" w:styleId="Intestazione">
    <w:name w:val="header"/>
    <w:basedOn w:val="Normale"/>
    <w:link w:val="IntestazioneCarattere"/>
    <w:uiPriority w:val="8"/>
    <w:unhideWhenUsed/>
    <w:rsid w:val="005037F0"/>
  </w:style>
  <w:style w:type="character" w:customStyle="1" w:styleId="IntestazioneCarattere">
    <w:name w:val="Intestazione Carattere"/>
    <w:basedOn w:val="Carpredefinitoparagrafo"/>
    <w:link w:val="Intestazione"/>
    <w:uiPriority w:val="8"/>
    <w:rsid w:val="0093335D"/>
  </w:style>
  <w:style w:type="paragraph" w:styleId="Pidipagina">
    <w:name w:val="footer"/>
    <w:basedOn w:val="Normale"/>
    <w:link w:val="PidipaginaCarattere"/>
    <w:uiPriority w:val="99"/>
    <w:unhideWhenUsed/>
    <w:rsid w:val="005037F0"/>
  </w:style>
  <w:style w:type="character" w:customStyle="1" w:styleId="PidipaginaCarattere">
    <w:name w:val="Piè di pagina Carattere"/>
    <w:link w:val="Pidipagina"/>
    <w:uiPriority w:val="99"/>
    <w:rsid w:val="005037F0"/>
    <w:rPr>
      <w:sz w:val="24"/>
      <w:szCs w:val="24"/>
    </w:rPr>
  </w:style>
  <w:style w:type="paragraph" w:customStyle="1" w:styleId="Nome">
    <w:name w:val="Nome"/>
    <w:basedOn w:val="Normale"/>
    <w:uiPriority w:val="3"/>
    <w:rsid w:val="00B231E5"/>
    <w:pPr>
      <w:jc w:val="right"/>
    </w:pPr>
  </w:style>
  <w:style w:type="character" w:customStyle="1" w:styleId="Titolo2Carattere">
    <w:name w:val="Titolo 2 Carattere"/>
    <w:aliases w:val="Titolo 2 Carattere1 Carattere Carattere,Titolo 2 Carattere Carattere Carattere Carattere,Titolo 2 Carattere1 Carattere Carattere Carattere Carattere Carattere,Titolo 2 Carattere1 Carattere1,Titolo 2 RELAZIONI Carattere"/>
    <w:basedOn w:val="Carpredefinitoparagrafo"/>
    <w:link w:val="Titolo2"/>
    <w:uiPriority w:val="9"/>
    <w:rsid w:val="007F285F"/>
    <w:rPr>
      <w:rFonts w:asciiTheme="majorHAnsi" w:eastAsiaTheme="majorEastAsia" w:hAnsiTheme="majorHAnsi" w:cstheme="majorBidi"/>
      <w:color w:val="365F91" w:themeColor="accent1" w:themeShade="BF"/>
      <w:sz w:val="24"/>
      <w:szCs w:val="24"/>
    </w:rPr>
  </w:style>
  <w:style w:type="table" w:styleId="Grigliatabella">
    <w:name w:val="Table Grid"/>
    <w:basedOn w:val="Tabellanormale"/>
    <w:uiPriority w:val="1"/>
    <w:rsid w:val="00FF1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uiPriority w:val="99"/>
    <w:unhideWhenUsed/>
    <w:rsid w:val="00D86945"/>
    <w:rPr>
      <w:color w:val="808080"/>
    </w:rPr>
  </w:style>
  <w:style w:type="paragraph" w:customStyle="1" w:styleId="Contenuto">
    <w:name w:val="Contenuto"/>
    <w:basedOn w:val="Normale"/>
    <w:link w:val="Caratterecontenuto"/>
    <w:rsid w:val="003A346D"/>
    <w:rPr>
      <w:rFonts w:ascii="Arial" w:hAnsi="Arial"/>
      <w:b/>
    </w:rPr>
  </w:style>
  <w:style w:type="paragraph" w:customStyle="1" w:styleId="Testoenfasi">
    <w:name w:val="Testo enfasi"/>
    <w:basedOn w:val="Normale"/>
    <w:link w:val="Caratteretestoenfasi"/>
    <w:rsid w:val="00DF027C"/>
  </w:style>
  <w:style w:type="character" w:customStyle="1" w:styleId="Caratterecontenuto">
    <w:name w:val="Carattere contenuto"/>
    <w:link w:val="Contenuto"/>
    <w:rsid w:val="003A346D"/>
    <w:rPr>
      <w:rFonts w:ascii="Arial" w:eastAsia="MS Mincho" w:hAnsi="Arial"/>
      <w:color w:val="082A75"/>
      <w:sz w:val="28"/>
      <w:szCs w:val="22"/>
    </w:rPr>
  </w:style>
  <w:style w:type="character" w:customStyle="1" w:styleId="Caratteretestoenfasi">
    <w:name w:val="Carattere testo enfasi"/>
    <w:link w:val="Testoenfasi"/>
    <w:rsid w:val="00DF027C"/>
    <w:rPr>
      <w:rFonts w:eastAsia="MS Mincho"/>
      <w:b/>
      <w:color w:val="082A75"/>
      <w:sz w:val="28"/>
      <w:szCs w:val="22"/>
    </w:rPr>
  </w:style>
  <w:style w:type="paragraph" w:styleId="Paragrafoelenco">
    <w:name w:val="List Paragraph"/>
    <w:aliases w:val="Elenco puntato,Paragrafo elenco livello 1,Paragrafo elenco1,List Paragraph,PARAGRAFO ELENCO,Paragrafo elenco11,Paragrafo elenco2,Bullet List,FooterText,numbered,Paragrafo elenco 2"/>
    <w:basedOn w:val="Normale"/>
    <w:link w:val="ParagrafoelencoCarattere"/>
    <w:uiPriority w:val="34"/>
    <w:qFormat/>
    <w:rsid w:val="007F285F"/>
    <w:pPr>
      <w:ind w:left="720"/>
      <w:contextualSpacing/>
    </w:pPr>
  </w:style>
  <w:style w:type="character" w:customStyle="1" w:styleId="Titolo3Carattere">
    <w:name w:val="Titolo 3 Carattere"/>
    <w:aliases w:val="Titolo 3 Carattere Carattere Carattere2,Titolo 3 Carattere Carattere Carattere Carattere1,Titolo 3 Carattere Carattere Carattere Carattere Carattere,Titolo 3 Carattere Carattere Carattere1 Carattere,Titolo 3 Carattere1 Carattere"/>
    <w:basedOn w:val="Carpredefinitoparagrafo"/>
    <w:link w:val="Titolo3"/>
    <w:uiPriority w:val="9"/>
    <w:rsid w:val="007F285F"/>
    <w:rPr>
      <w:rFonts w:asciiTheme="majorHAnsi" w:eastAsiaTheme="majorEastAsia" w:hAnsiTheme="majorHAnsi" w:cstheme="majorBidi"/>
      <w:color w:val="4F81BD" w:themeColor="accent1"/>
      <w:sz w:val="24"/>
      <w:szCs w:val="24"/>
    </w:rPr>
  </w:style>
  <w:style w:type="character" w:styleId="Collegamentoipertestuale">
    <w:name w:val="Hyperlink"/>
    <w:uiPriority w:val="99"/>
    <w:unhideWhenUsed/>
    <w:rsid w:val="00F125F9"/>
    <w:rPr>
      <w:color w:val="3592CF"/>
      <w:u w:val="single"/>
    </w:rPr>
  </w:style>
  <w:style w:type="character" w:customStyle="1" w:styleId="Menzionenonrisolta1">
    <w:name w:val="Menzione non risolta1"/>
    <w:uiPriority w:val="99"/>
    <w:semiHidden/>
    <w:unhideWhenUsed/>
    <w:rsid w:val="00F125F9"/>
    <w:rPr>
      <w:color w:val="605E5C"/>
      <w:shd w:val="clear" w:color="auto" w:fill="E1DFDD"/>
    </w:rPr>
  </w:style>
  <w:style w:type="paragraph" w:styleId="Titolosommario">
    <w:name w:val="TOC Heading"/>
    <w:basedOn w:val="Titolo1"/>
    <w:next w:val="Normale"/>
    <w:uiPriority w:val="39"/>
    <w:unhideWhenUsed/>
    <w:qFormat/>
    <w:rsid w:val="007F285F"/>
    <w:pPr>
      <w:outlineLvl w:val="9"/>
    </w:pPr>
  </w:style>
  <w:style w:type="paragraph" w:styleId="Sommario1">
    <w:name w:val="toc 1"/>
    <w:basedOn w:val="Normale"/>
    <w:next w:val="Normale"/>
    <w:autoRedefine/>
    <w:uiPriority w:val="39"/>
    <w:unhideWhenUsed/>
    <w:rsid w:val="00C95F48"/>
    <w:pPr>
      <w:spacing w:after="100"/>
    </w:pPr>
  </w:style>
  <w:style w:type="paragraph" w:styleId="Sommario2">
    <w:name w:val="toc 2"/>
    <w:basedOn w:val="Normale"/>
    <w:next w:val="Normale"/>
    <w:autoRedefine/>
    <w:uiPriority w:val="39"/>
    <w:unhideWhenUsed/>
    <w:rsid w:val="00C95F48"/>
    <w:pPr>
      <w:spacing w:after="100"/>
      <w:ind w:left="220"/>
    </w:pPr>
  </w:style>
  <w:style w:type="character" w:customStyle="1" w:styleId="Titolo4Carattere">
    <w:name w:val="Titolo 4 Carattere"/>
    <w:aliases w:val="Titolo 4b Carattere,H4 Carattere,4 dash Carattere,d Carattere,dash Carattere,1 Carattere,2 Carattere,41 Carattere,42 Carattere,43 Carattere,44 Carattere,45 Carattere,411 Carattere,421 Carattere,431 Carattere,46 Carattere,412 Carattere"/>
    <w:basedOn w:val="Carpredefinitoparagrafo"/>
    <w:link w:val="Titolo4"/>
    <w:uiPriority w:val="9"/>
    <w:semiHidden/>
    <w:rsid w:val="007F285F"/>
    <w:rPr>
      <w:rFonts w:asciiTheme="majorHAnsi" w:eastAsiaTheme="majorEastAsia" w:hAnsiTheme="majorHAnsi" w:cstheme="majorBidi"/>
      <w:i/>
      <w:iCs/>
      <w:color w:val="4F81BD" w:themeColor="accent1"/>
      <w:sz w:val="24"/>
      <w:szCs w:val="24"/>
    </w:rPr>
  </w:style>
  <w:style w:type="character" w:customStyle="1" w:styleId="Titolo5Carattere">
    <w:name w:val="Titolo 5 Carattere"/>
    <w:aliases w:val="H5 Carattere,5 sub-bullet Carattere,sb Carattere,4 Carattere,Titre5 Carattere,Tit5 Carattere,tit5 Carattere,Ref Heading 2 Carattere,rh2 Carattere,h5 Carattere,Second Subheading Carattere,Ref Heading 21 Carattere,rh21 Carattere"/>
    <w:basedOn w:val="Carpredefinitoparagrafo"/>
    <w:link w:val="Titolo5"/>
    <w:uiPriority w:val="9"/>
    <w:semiHidden/>
    <w:rsid w:val="007F285F"/>
    <w:rPr>
      <w:rFonts w:asciiTheme="majorHAnsi" w:eastAsiaTheme="majorEastAsia" w:hAnsiTheme="majorHAnsi" w:cstheme="majorBidi"/>
      <w:color w:val="4F81BD" w:themeColor="accent1"/>
    </w:rPr>
  </w:style>
  <w:style w:type="character" w:customStyle="1" w:styleId="Titolo6Carattere">
    <w:name w:val="Titolo 6 Carattere"/>
    <w:basedOn w:val="Carpredefinitoparagrafo"/>
    <w:link w:val="Titolo6"/>
    <w:uiPriority w:val="9"/>
    <w:semiHidden/>
    <w:rsid w:val="007F285F"/>
    <w:rPr>
      <w:rFonts w:asciiTheme="majorHAnsi" w:eastAsiaTheme="majorEastAsia" w:hAnsiTheme="majorHAnsi" w:cstheme="majorBidi"/>
      <w:i/>
      <w:iCs/>
      <w:color w:val="4F81BD" w:themeColor="accent1"/>
    </w:rPr>
  </w:style>
  <w:style w:type="character" w:customStyle="1" w:styleId="Titolo7Carattere">
    <w:name w:val="Titolo 7 Carattere"/>
    <w:basedOn w:val="Carpredefinitoparagrafo"/>
    <w:link w:val="Titolo7"/>
    <w:uiPriority w:val="9"/>
    <w:semiHidden/>
    <w:rsid w:val="007F285F"/>
    <w:rPr>
      <w:rFonts w:asciiTheme="majorHAnsi" w:eastAsiaTheme="majorEastAsia" w:hAnsiTheme="majorHAnsi" w:cstheme="majorBidi"/>
      <w:b/>
      <w:bCs/>
      <w:color w:val="9BBB59" w:themeColor="accent3"/>
      <w:sz w:val="20"/>
      <w:szCs w:val="20"/>
    </w:rPr>
  </w:style>
  <w:style w:type="character" w:customStyle="1" w:styleId="Titolo8Carattere">
    <w:name w:val="Titolo 8 Carattere"/>
    <w:basedOn w:val="Carpredefinitoparagrafo"/>
    <w:link w:val="Titolo8"/>
    <w:uiPriority w:val="9"/>
    <w:semiHidden/>
    <w:rsid w:val="007F285F"/>
    <w:rPr>
      <w:rFonts w:asciiTheme="majorHAnsi" w:eastAsiaTheme="majorEastAsia" w:hAnsiTheme="majorHAnsi" w:cstheme="majorBidi"/>
      <w:b/>
      <w:bCs/>
      <w:i/>
      <w:iCs/>
      <w:color w:val="9BBB59" w:themeColor="accent3"/>
      <w:sz w:val="20"/>
      <w:szCs w:val="20"/>
    </w:rPr>
  </w:style>
  <w:style w:type="character" w:customStyle="1" w:styleId="Titolo9Carattere">
    <w:name w:val="Titolo 9 Carattere"/>
    <w:basedOn w:val="Carpredefinitoparagrafo"/>
    <w:link w:val="Titolo9"/>
    <w:uiPriority w:val="9"/>
    <w:semiHidden/>
    <w:rsid w:val="007F285F"/>
    <w:rPr>
      <w:rFonts w:asciiTheme="majorHAnsi" w:eastAsiaTheme="majorEastAsia" w:hAnsiTheme="majorHAnsi" w:cstheme="majorBidi"/>
      <w:i/>
      <w:iCs/>
      <w:color w:val="9BBB59" w:themeColor="accent3"/>
      <w:sz w:val="20"/>
      <w:szCs w:val="20"/>
    </w:rPr>
  </w:style>
  <w:style w:type="paragraph" w:styleId="Didascalia">
    <w:name w:val="caption"/>
    <w:basedOn w:val="Normale"/>
    <w:next w:val="Normale"/>
    <w:uiPriority w:val="35"/>
    <w:unhideWhenUsed/>
    <w:qFormat/>
    <w:rsid w:val="007F285F"/>
    <w:rPr>
      <w:b/>
      <w:bCs/>
      <w:sz w:val="18"/>
      <w:szCs w:val="18"/>
    </w:rPr>
  </w:style>
  <w:style w:type="character" w:styleId="Enfasigrassetto">
    <w:name w:val="Strong"/>
    <w:basedOn w:val="Carpredefinitoparagrafo"/>
    <w:uiPriority w:val="22"/>
    <w:qFormat/>
    <w:rsid w:val="007F285F"/>
    <w:rPr>
      <w:b/>
      <w:bCs/>
      <w:spacing w:val="0"/>
    </w:rPr>
  </w:style>
  <w:style w:type="character" w:styleId="Enfasicorsivo">
    <w:name w:val="Emphasis"/>
    <w:uiPriority w:val="20"/>
    <w:qFormat/>
    <w:rsid w:val="007F285F"/>
    <w:rPr>
      <w:b/>
      <w:bCs/>
      <w:i/>
      <w:iCs/>
      <w:color w:val="5A5A5A" w:themeColor="text1" w:themeTint="A5"/>
    </w:rPr>
  </w:style>
  <w:style w:type="paragraph" w:styleId="Nessunaspaziatura">
    <w:name w:val="No Spacing"/>
    <w:basedOn w:val="Normale"/>
    <w:link w:val="NessunaspaziaturaCarattere"/>
    <w:uiPriority w:val="1"/>
    <w:qFormat/>
    <w:rsid w:val="007F285F"/>
    <w:pPr>
      <w:ind w:firstLine="0"/>
    </w:pPr>
  </w:style>
  <w:style w:type="character" w:customStyle="1" w:styleId="NessunaspaziaturaCarattere">
    <w:name w:val="Nessuna spaziatura Carattere"/>
    <w:basedOn w:val="Carpredefinitoparagrafo"/>
    <w:link w:val="Nessunaspaziatura"/>
    <w:uiPriority w:val="1"/>
    <w:rsid w:val="007F285F"/>
  </w:style>
  <w:style w:type="paragraph" w:styleId="Citazione">
    <w:name w:val="Quote"/>
    <w:basedOn w:val="Normale"/>
    <w:next w:val="Normale"/>
    <w:link w:val="CitazioneCarattere"/>
    <w:uiPriority w:val="29"/>
    <w:qFormat/>
    <w:rsid w:val="007F285F"/>
    <w:rPr>
      <w:rFonts w:asciiTheme="majorHAnsi" w:eastAsiaTheme="majorEastAsia" w:hAnsiTheme="majorHAnsi" w:cstheme="majorBidi"/>
      <w:i/>
      <w:iCs/>
      <w:color w:val="5A5A5A" w:themeColor="text1" w:themeTint="A5"/>
    </w:rPr>
  </w:style>
  <w:style w:type="character" w:customStyle="1" w:styleId="CitazioneCarattere">
    <w:name w:val="Citazione Carattere"/>
    <w:basedOn w:val="Carpredefinitoparagrafo"/>
    <w:link w:val="Citazione"/>
    <w:uiPriority w:val="29"/>
    <w:rsid w:val="007F285F"/>
    <w:rPr>
      <w:rFonts w:asciiTheme="majorHAnsi" w:eastAsiaTheme="majorEastAsia" w:hAnsiTheme="majorHAnsi" w:cstheme="majorBidi"/>
      <w:i/>
      <w:iCs/>
      <w:color w:val="5A5A5A" w:themeColor="text1" w:themeTint="A5"/>
    </w:rPr>
  </w:style>
  <w:style w:type="paragraph" w:styleId="Citazioneintensa">
    <w:name w:val="Intense Quote"/>
    <w:basedOn w:val="Normale"/>
    <w:next w:val="Normale"/>
    <w:link w:val="CitazioneintensaCarattere"/>
    <w:uiPriority w:val="30"/>
    <w:qFormat/>
    <w:rsid w:val="007F285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zioneintensaCarattere">
    <w:name w:val="Citazione intensa Carattere"/>
    <w:basedOn w:val="Carpredefinitoparagrafo"/>
    <w:link w:val="Citazioneintensa"/>
    <w:uiPriority w:val="30"/>
    <w:rsid w:val="007F285F"/>
    <w:rPr>
      <w:rFonts w:asciiTheme="majorHAnsi" w:eastAsiaTheme="majorEastAsia" w:hAnsiTheme="majorHAnsi" w:cstheme="majorBidi"/>
      <w:i/>
      <w:iCs/>
      <w:color w:val="FFFFFF" w:themeColor="background1"/>
      <w:sz w:val="24"/>
      <w:szCs w:val="24"/>
      <w:shd w:val="clear" w:color="auto" w:fill="4F81BD" w:themeFill="accent1"/>
    </w:rPr>
  </w:style>
  <w:style w:type="character" w:styleId="Enfasidelicata">
    <w:name w:val="Subtle Emphasis"/>
    <w:uiPriority w:val="19"/>
    <w:qFormat/>
    <w:rsid w:val="007F285F"/>
    <w:rPr>
      <w:i/>
      <w:iCs/>
      <w:color w:val="5A5A5A" w:themeColor="text1" w:themeTint="A5"/>
    </w:rPr>
  </w:style>
  <w:style w:type="character" w:styleId="Enfasiintensa">
    <w:name w:val="Intense Emphasis"/>
    <w:uiPriority w:val="21"/>
    <w:qFormat/>
    <w:rsid w:val="007F285F"/>
    <w:rPr>
      <w:b/>
      <w:bCs/>
      <w:i/>
      <w:iCs/>
      <w:color w:val="4F81BD" w:themeColor="accent1"/>
      <w:sz w:val="22"/>
      <w:szCs w:val="22"/>
    </w:rPr>
  </w:style>
  <w:style w:type="character" w:styleId="Riferimentodelicato">
    <w:name w:val="Subtle Reference"/>
    <w:uiPriority w:val="31"/>
    <w:qFormat/>
    <w:rsid w:val="007F285F"/>
    <w:rPr>
      <w:color w:val="auto"/>
      <w:u w:val="single" w:color="9BBB59" w:themeColor="accent3"/>
    </w:rPr>
  </w:style>
  <w:style w:type="character" w:styleId="Riferimentointenso">
    <w:name w:val="Intense Reference"/>
    <w:basedOn w:val="Carpredefinitoparagrafo"/>
    <w:uiPriority w:val="32"/>
    <w:qFormat/>
    <w:rsid w:val="007F285F"/>
    <w:rPr>
      <w:b/>
      <w:bCs/>
      <w:color w:val="76923C" w:themeColor="accent3" w:themeShade="BF"/>
      <w:u w:val="single" w:color="9BBB59" w:themeColor="accent3"/>
    </w:rPr>
  </w:style>
  <w:style w:type="character" w:styleId="Titolodellibro">
    <w:name w:val="Book Title"/>
    <w:basedOn w:val="Carpredefinitoparagrafo"/>
    <w:uiPriority w:val="33"/>
    <w:qFormat/>
    <w:rsid w:val="007F285F"/>
    <w:rPr>
      <w:rFonts w:asciiTheme="majorHAnsi" w:eastAsiaTheme="majorEastAsia" w:hAnsiTheme="majorHAnsi" w:cstheme="majorBidi"/>
      <w:b/>
      <w:bCs/>
      <w:i/>
      <w:iCs/>
      <w:color w:val="auto"/>
    </w:rPr>
  </w:style>
  <w:style w:type="character" w:styleId="Collegamentovisitato">
    <w:name w:val="FollowedHyperlink"/>
    <w:basedOn w:val="Carpredefinitoparagrafo"/>
    <w:uiPriority w:val="99"/>
    <w:semiHidden/>
    <w:unhideWhenUsed/>
    <w:rsid w:val="006E095C"/>
    <w:rPr>
      <w:color w:val="800080" w:themeColor="followedHyperlink"/>
      <w:u w:val="single"/>
    </w:rPr>
  </w:style>
  <w:style w:type="paragraph" w:styleId="Testonotaapidipagina">
    <w:name w:val="footnote text"/>
    <w:basedOn w:val="Normale"/>
    <w:link w:val="TestonotaapidipaginaCarattere"/>
    <w:uiPriority w:val="99"/>
    <w:semiHidden/>
    <w:unhideWhenUsed/>
    <w:rsid w:val="00C721D7"/>
    <w:rPr>
      <w:sz w:val="20"/>
      <w:szCs w:val="20"/>
    </w:rPr>
  </w:style>
  <w:style w:type="character" w:customStyle="1" w:styleId="TestonotaapidipaginaCarattere">
    <w:name w:val="Testo nota a piè di pagina Carattere"/>
    <w:basedOn w:val="Carpredefinitoparagrafo"/>
    <w:link w:val="Testonotaapidipagina"/>
    <w:uiPriority w:val="99"/>
    <w:semiHidden/>
    <w:rsid w:val="00C721D7"/>
    <w:rPr>
      <w:sz w:val="20"/>
      <w:szCs w:val="20"/>
    </w:rPr>
  </w:style>
  <w:style w:type="character" w:styleId="Rimandonotaapidipagina">
    <w:name w:val="footnote reference"/>
    <w:basedOn w:val="Carpredefinitoparagrafo"/>
    <w:uiPriority w:val="99"/>
    <w:semiHidden/>
    <w:unhideWhenUsed/>
    <w:rsid w:val="00C721D7"/>
    <w:rPr>
      <w:vertAlign w:val="superscript"/>
    </w:rPr>
  </w:style>
  <w:style w:type="paragraph" w:customStyle="1" w:styleId="Default">
    <w:name w:val="Default"/>
    <w:rsid w:val="004507A1"/>
    <w:pPr>
      <w:autoSpaceDE w:val="0"/>
      <w:autoSpaceDN w:val="0"/>
      <w:adjustRightInd w:val="0"/>
      <w:ind w:firstLine="0"/>
    </w:pPr>
    <w:rPr>
      <w:rFonts w:ascii="Arial" w:hAnsi="Arial" w:cs="Arial"/>
      <w:color w:val="000000"/>
      <w:sz w:val="24"/>
      <w:szCs w:val="24"/>
      <w:lang w:val="it-IT" w:bidi="ar-SA"/>
    </w:rPr>
  </w:style>
  <w:style w:type="paragraph" w:styleId="Testonotadichiusura">
    <w:name w:val="endnote text"/>
    <w:basedOn w:val="Normale"/>
    <w:link w:val="TestonotadichiusuraCarattere"/>
    <w:uiPriority w:val="99"/>
    <w:semiHidden/>
    <w:unhideWhenUsed/>
    <w:rsid w:val="00371987"/>
    <w:rPr>
      <w:sz w:val="20"/>
      <w:szCs w:val="20"/>
    </w:rPr>
  </w:style>
  <w:style w:type="character" w:customStyle="1" w:styleId="TestonotadichiusuraCarattere">
    <w:name w:val="Testo nota di chiusura Carattere"/>
    <w:basedOn w:val="Carpredefinitoparagrafo"/>
    <w:link w:val="Testonotadichiusura"/>
    <w:uiPriority w:val="99"/>
    <w:semiHidden/>
    <w:rsid w:val="00371987"/>
    <w:rPr>
      <w:sz w:val="20"/>
      <w:szCs w:val="20"/>
    </w:rPr>
  </w:style>
  <w:style w:type="character" w:styleId="Rimandonotadichiusura">
    <w:name w:val="endnote reference"/>
    <w:basedOn w:val="Carpredefinitoparagrafo"/>
    <w:uiPriority w:val="99"/>
    <w:semiHidden/>
    <w:unhideWhenUsed/>
    <w:rsid w:val="00371987"/>
    <w:rPr>
      <w:vertAlign w:val="superscript"/>
    </w:rPr>
  </w:style>
  <w:style w:type="character" w:customStyle="1" w:styleId="ParagrafoelencoCarattere">
    <w:name w:val="Paragrafo elenco Carattere"/>
    <w:aliases w:val="Elenco puntato Carattere,Paragrafo elenco livello 1 Carattere,Paragrafo elenco1 Carattere,List Paragraph Carattere,PARAGRAFO ELENCO Carattere,Paragrafo elenco11 Carattere,Paragrafo elenco2 Carattere,Bullet List Carattere"/>
    <w:link w:val="Paragrafoelenco"/>
    <w:uiPriority w:val="34"/>
    <w:rsid w:val="0035286D"/>
  </w:style>
  <w:style w:type="paragraph" w:styleId="NormaleWeb">
    <w:name w:val="Normal (Web)"/>
    <w:basedOn w:val="Normale"/>
    <w:uiPriority w:val="99"/>
    <w:semiHidden/>
    <w:unhideWhenUsed/>
    <w:rsid w:val="002E71E0"/>
    <w:pPr>
      <w:spacing w:before="100" w:beforeAutospacing="1" w:after="119"/>
      <w:ind w:firstLine="0"/>
    </w:pPr>
    <w:rPr>
      <w:rFonts w:ascii="Times New Roman" w:eastAsia="Times New Roman" w:hAnsi="Times New Roman" w:cs="Times New Roman"/>
      <w:sz w:val="24"/>
      <w:szCs w:val="24"/>
      <w:lang w:val="it-IT" w:eastAsia="it-IT" w:bidi="ar-SA"/>
    </w:rPr>
  </w:style>
  <w:style w:type="character" w:customStyle="1" w:styleId="fontstyle01">
    <w:name w:val="fontstyle01"/>
    <w:rsid w:val="00D34D42"/>
    <w:rPr>
      <w:rFonts w:ascii="TimesNewRoman" w:hAnsi="TimesNew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153686001">
      <w:bodyDiv w:val="1"/>
      <w:marLeft w:val="0"/>
      <w:marRight w:val="0"/>
      <w:marTop w:val="0"/>
      <w:marBottom w:val="0"/>
      <w:divBdr>
        <w:top w:val="none" w:sz="0" w:space="0" w:color="auto"/>
        <w:left w:val="none" w:sz="0" w:space="0" w:color="auto"/>
        <w:bottom w:val="none" w:sz="0" w:space="0" w:color="auto"/>
        <w:right w:val="none" w:sz="0" w:space="0" w:color="auto"/>
      </w:divBdr>
    </w:div>
    <w:div w:id="757674089">
      <w:bodyDiv w:val="1"/>
      <w:marLeft w:val="0"/>
      <w:marRight w:val="0"/>
      <w:marTop w:val="0"/>
      <w:marBottom w:val="0"/>
      <w:divBdr>
        <w:top w:val="none" w:sz="0" w:space="0" w:color="auto"/>
        <w:left w:val="none" w:sz="0" w:space="0" w:color="auto"/>
        <w:bottom w:val="none" w:sz="0" w:space="0" w:color="auto"/>
        <w:right w:val="none" w:sz="0" w:space="0" w:color="auto"/>
      </w:divBdr>
    </w:div>
    <w:div w:id="1033073660">
      <w:bodyDiv w:val="1"/>
      <w:marLeft w:val="0"/>
      <w:marRight w:val="0"/>
      <w:marTop w:val="0"/>
      <w:marBottom w:val="0"/>
      <w:divBdr>
        <w:top w:val="none" w:sz="0" w:space="0" w:color="auto"/>
        <w:left w:val="none" w:sz="0" w:space="0" w:color="auto"/>
        <w:bottom w:val="none" w:sz="0" w:space="0" w:color="auto"/>
        <w:right w:val="none" w:sz="0" w:space="0" w:color="auto"/>
      </w:divBdr>
    </w:div>
    <w:div w:id="1495485253">
      <w:bodyDiv w:val="1"/>
      <w:marLeft w:val="0"/>
      <w:marRight w:val="0"/>
      <w:marTop w:val="0"/>
      <w:marBottom w:val="0"/>
      <w:divBdr>
        <w:top w:val="none" w:sz="0" w:space="0" w:color="auto"/>
        <w:left w:val="none" w:sz="0" w:space="0" w:color="auto"/>
        <w:bottom w:val="none" w:sz="0" w:space="0" w:color="auto"/>
        <w:right w:val="none" w:sz="0" w:space="0" w:color="auto"/>
      </w:divBdr>
    </w:div>
    <w:div w:id="1502741388">
      <w:bodyDiv w:val="1"/>
      <w:marLeft w:val="0"/>
      <w:marRight w:val="0"/>
      <w:marTop w:val="0"/>
      <w:marBottom w:val="0"/>
      <w:divBdr>
        <w:top w:val="none" w:sz="0" w:space="0" w:color="auto"/>
        <w:left w:val="none" w:sz="0" w:space="0" w:color="auto"/>
        <w:bottom w:val="none" w:sz="0" w:space="0" w:color="auto"/>
        <w:right w:val="none" w:sz="0" w:space="0" w:color="auto"/>
      </w:divBdr>
    </w:div>
    <w:div w:id="182485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Microsoft\Office\16.0\DTS\it-IT%7b35627E94-8E05-4981-B808-57369AE05D3B%7d\%7bC7545A16-FBDC-4D68-B004-6D066FFA951B%7dtf16392850.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A6B7F-9540-4EA2-A231-80F808A01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{C7545A16-FBDC-4D68-B004-6D066FFA951B}tf16392850.dotx</Template>
  <TotalTime>1349</TotalTime>
  <Pages>25</Pages>
  <Words>5111</Words>
  <Characters>29137</Characters>
  <Application>Microsoft Office Word</Application>
  <DocSecurity>0</DocSecurity>
  <Lines>242</Lines>
  <Paragraphs>68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34180</CharactersWithSpaces>
  <SharedDoc>false</SharedDoc>
  <HLinks>
    <vt:vector size="132" baseType="variant">
      <vt:variant>
        <vt:i4>6160505</vt:i4>
      </vt:variant>
      <vt:variant>
        <vt:i4>129</vt:i4>
      </vt:variant>
      <vt:variant>
        <vt:i4>0</vt:i4>
      </vt:variant>
      <vt:variant>
        <vt:i4>5</vt:i4>
      </vt:variant>
      <vt:variant>
        <vt:lpwstr>https://www.who.int/gpsc/5may/Guide_to_Local_Production.pdf</vt:lpwstr>
      </vt:variant>
      <vt:variant>
        <vt:lpwstr/>
      </vt:variant>
      <vt:variant>
        <vt:i4>1900597</vt:i4>
      </vt:variant>
      <vt:variant>
        <vt:i4>122</vt:i4>
      </vt:variant>
      <vt:variant>
        <vt:i4>0</vt:i4>
      </vt:variant>
      <vt:variant>
        <vt:i4>5</vt:i4>
      </vt:variant>
      <vt:variant>
        <vt:lpwstr/>
      </vt:variant>
      <vt:variant>
        <vt:lpwstr>_Toc35531529</vt:lpwstr>
      </vt:variant>
      <vt:variant>
        <vt:i4>1835061</vt:i4>
      </vt:variant>
      <vt:variant>
        <vt:i4>116</vt:i4>
      </vt:variant>
      <vt:variant>
        <vt:i4>0</vt:i4>
      </vt:variant>
      <vt:variant>
        <vt:i4>5</vt:i4>
      </vt:variant>
      <vt:variant>
        <vt:lpwstr/>
      </vt:variant>
      <vt:variant>
        <vt:lpwstr>_Toc35531528</vt:lpwstr>
      </vt:variant>
      <vt:variant>
        <vt:i4>1245237</vt:i4>
      </vt:variant>
      <vt:variant>
        <vt:i4>110</vt:i4>
      </vt:variant>
      <vt:variant>
        <vt:i4>0</vt:i4>
      </vt:variant>
      <vt:variant>
        <vt:i4>5</vt:i4>
      </vt:variant>
      <vt:variant>
        <vt:lpwstr/>
      </vt:variant>
      <vt:variant>
        <vt:lpwstr>_Toc35531527</vt:lpwstr>
      </vt:variant>
      <vt:variant>
        <vt:i4>1179701</vt:i4>
      </vt:variant>
      <vt:variant>
        <vt:i4>104</vt:i4>
      </vt:variant>
      <vt:variant>
        <vt:i4>0</vt:i4>
      </vt:variant>
      <vt:variant>
        <vt:i4>5</vt:i4>
      </vt:variant>
      <vt:variant>
        <vt:lpwstr/>
      </vt:variant>
      <vt:variant>
        <vt:lpwstr>_Toc35531526</vt:lpwstr>
      </vt:variant>
      <vt:variant>
        <vt:i4>1114165</vt:i4>
      </vt:variant>
      <vt:variant>
        <vt:i4>98</vt:i4>
      </vt:variant>
      <vt:variant>
        <vt:i4>0</vt:i4>
      </vt:variant>
      <vt:variant>
        <vt:i4>5</vt:i4>
      </vt:variant>
      <vt:variant>
        <vt:lpwstr/>
      </vt:variant>
      <vt:variant>
        <vt:lpwstr>_Toc35531525</vt:lpwstr>
      </vt:variant>
      <vt:variant>
        <vt:i4>1048629</vt:i4>
      </vt:variant>
      <vt:variant>
        <vt:i4>92</vt:i4>
      </vt:variant>
      <vt:variant>
        <vt:i4>0</vt:i4>
      </vt:variant>
      <vt:variant>
        <vt:i4>5</vt:i4>
      </vt:variant>
      <vt:variant>
        <vt:lpwstr/>
      </vt:variant>
      <vt:variant>
        <vt:lpwstr>_Toc35531524</vt:lpwstr>
      </vt:variant>
      <vt:variant>
        <vt:i4>1507381</vt:i4>
      </vt:variant>
      <vt:variant>
        <vt:i4>86</vt:i4>
      </vt:variant>
      <vt:variant>
        <vt:i4>0</vt:i4>
      </vt:variant>
      <vt:variant>
        <vt:i4>5</vt:i4>
      </vt:variant>
      <vt:variant>
        <vt:lpwstr/>
      </vt:variant>
      <vt:variant>
        <vt:lpwstr>_Toc35531523</vt:lpwstr>
      </vt:variant>
      <vt:variant>
        <vt:i4>1441845</vt:i4>
      </vt:variant>
      <vt:variant>
        <vt:i4>80</vt:i4>
      </vt:variant>
      <vt:variant>
        <vt:i4>0</vt:i4>
      </vt:variant>
      <vt:variant>
        <vt:i4>5</vt:i4>
      </vt:variant>
      <vt:variant>
        <vt:lpwstr/>
      </vt:variant>
      <vt:variant>
        <vt:lpwstr>_Toc35531522</vt:lpwstr>
      </vt:variant>
      <vt:variant>
        <vt:i4>1376309</vt:i4>
      </vt:variant>
      <vt:variant>
        <vt:i4>74</vt:i4>
      </vt:variant>
      <vt:variant>
        <vt:i4>0</vt:i4>
      </vt:variant>
      <vt:variant>
        <vt:i4>5</vt:i4>
      </vt:variant>
      <vt:variant>
        <vt:lpwstr/>
      </vt:variant>
      <vt:variant>
        <vt:lpwstr>_Toc35531521</vt:lpwstr>
      </vt:variant>
      <vt:variant>
        <vt:i4>1310773</vt:i4>
      </vt:variant>
      <vt:variant>
        <vt:i4>68</vt:i4>
      </vt:variant>
      <vt:variant>
        <vt:i4>0</vt:i4>
      </vt:variant>
      <vt:variant>
        <vt:i4>5</vt:i4>
      </vt:variant>
      <vt:variant>
        <vt:lpwstr/>
      </vt:variant>
      <vt:variant>
        <vt:lpwstr>_Toc35531520</vt:lpwstr>
      </vt:variant>
      <vt:variant>
        <vt:i4>1900598</vt:i4>
      </vt:variant>
      <vt:variant>
        <vt:i4>62</vt:i4>
      </vt:variant>
      <vt:variant>
        <vt:i4>0</vt:i4>
      </vt:variant>
      <vt:variant>
        <vt:i4>5</vt:i4>
      </vt:variant>
      <vt:variant>
        <vt:lpwstr/>
      </vt:variant>
      <vt:variant>
        <vt:lpwstr>_Toc35531519</vt:lpwstr>
      </vt:variant>
      <vt:variant>
        <vt:i4>1835062</vt:i4>
      </vt:variant>
      <vt:variant>
        <vt:i4>56</vt:i4>
      </vt:variant>
      <vt:variant>
        <vt:i4>0</vt:i4>
      </vt:variant>
      <vt:variant>
        <vt:i4>5</vt:i4>
      </vt:variant>
      <vt:variant>
        <vt:lpwstr/>
      </vt:variant>
      <vt:variant>
        <vt:lpwstr>_Toc35531518</vt:lpwstr>
      </vt:variant>
      <vt:variant>
        <vt:i4>1245238</vt:i4>
      </vt:variant>
      <vt:variant>
        <vt:i4>50</vt:i4>
      </vt:variant>
      <vt:variant>
        <vt:i4>0</vt:i4>
      </vt:variant>
      <vt:variant>
        <vt:i4>5</vt:i4>
      </vt:variant>
      <vt:variant>
        <vt:lpwstr/>
      </vt:variant>
      <vt:variant>
        <vt:lpwstr>_Toc35531517</vt:lpwstr>
      </vt:variant>
      <vt:variant>
        <vt:i4>1179702</vt:i4>
      </vt:variant>
      <vt:variant>
        <vt:i4>44</vt:i4>
      </vt:variant>
      <vt:variant>
        <vt:i4>0</vt:i4>
      </vt:variant>
      <vt:variant>
        <vt:i4>5</vt:i4>
      </vt:variant>
      <vt:variant>
        <vt:lpwstr/>
      </vt:variant>
      <vt:variant>
        <vt:lpwstr>_Toc35531516</vt:lpwstr>
      </vt:variant>
      <vt:variant>
        <vt:i4>1114166</vt:i4>
      </vt:variant>
      <vt:variant>
        <vt:i4>38</vt:i4>
      </vt:variant>
      <vt:variant>
        <vt:i4>0</vt:i4>
      </vt:variant>
      <vt:variant>
        <vt:i4>5</vt:i4>
      </vt:variant>
      <vt:variant>
        <vt:lpwstr/>
      </vt:variant>
      <vt:variant>
        <vt:lpwstr>_Toc35531515</vt:lpwstr>
      </vt:variant>
      <vt:variant>
        <vt:i4>1048630</vt:i4>
      </vt:variant>
      <vt:variant>
        <vt:i4>32</vt:i4>
      </vt:variant>
      <vt:variant>
        <vt:i4>0</vt:i4>
      </vt:variant>
      <vt:variant>
        <vt:i4>5</vt:i4>
      </vt:variant>
      <vt:variant>
        <vt:lpwstr/>
      </vt:variant>
      <vt:variant>
        <vt:lpwstr>_Toc35531514</vt:lpwstr>
      </vt:variant>
      <vt:variant>
        <vt:i4>1507382</vt:i4>
      </vt:variant>
      <vt:variant>
        <vt:i4>26</vt:i4>
      </vt:variant>
      <vt:variant>
        <vt:i4>0</vt:i4>
      </vt:variant>
      <vt:variant>
        <vt:i4>5</vt:i4>
      </vt:variant>
      <vt:variant>
        <vt:lpwstr/>
      </vt:variant>
      <vt:variant>
        <vt:lpwstr>_Toc35531513</vt:lpwstr>
      </vt:variant>
      <vt:variant>
        <vt:i4>1441846</vt:i4>
      </vt:variant>
      <vt:variant>
        <vt:i4>20</vt:i4>
      </vt:variant>
      <vt:variant>
        <vt:i4>0</vt:i4>
      </vt:variant>
      <vt:variant>
        <vt:i4>5</vt:i4>
      </vt:variant>
      <vt:variant>
        <vt:lpwstr/>
      </vt:variant>
      <vt:variant>
        <vt:lpwstr>_Toc35531512</vt:lpwstr>
      </vt:variant>
      <vt:variant>
        <vt:i4>1376310</vt:i4>
      </vt:variant>
      <vt:variant>
        <vt:i4>14</vt:i4>
      </vt:variant>
      <vt:variant>
        <vt:i4>0</vt:i4>
      </vt:variant>
      <vt:variant>
        <vt:i4>5</vt:i4>
      </vt:variant>
      <vt:variant>
        <vt:lpwstr/>
      </vt:variant>
      <vt:variant>
        <vt:lpwstr>_Toc35531511</vt:lpwstr>
      </vt:variant>
      <vt:variant>
        <vt:i4>1310774</vt:i4>
      </vt:variant>
      <vt:variant>
        <vt:i4>8</vt:i4>
      </vt:variant>
      <vt:variant>
        <vt:i4>0</vt:i4>
      </vt:variant>
      <vt:variant>
        <vt:i4>5</vt:i4>
      </vt:variant>
      <vt:variant>
        <vt:lpwstr/>
      </vt:variant>
      <vt:variant>
        <vt:lpwstr>_Toc35531510</vt:lpwstr>
      </vt:variant>
      <vt:variant>
        <vt:i4>1900599</vt:i4>
      </vt:variant>
      <vt:variant>
        <vt:i4>2</vt:i4>
      </vt:variant>
      <vt:variant>
        <vt:i4>0</vt:i4>
      </vt:variant>
      <vt:variant>
        <vt:i4>5</vt:i4>
      </vt:variant>
      <vt:variant>
        <vt:lpwstr/>
      </vt:variant>
      <vt:variant>
        <vt:lpwstr>_Toc35531509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Maurizio Michelazzo</cp:lastModifiedBy>
  <cp:revision>29</cp:revision>
  <cp:lastPrinted>2020-05-02T14:02:00Z</cp:lastPrinted>
  <dcterms:created xsi:type="dcterms:W3CDTF">2020-04-29T16:00:00Z</dcterms:created>
  <dcterms:modified xsi:type="dcterms:W3CDTF">2020-05-03T22:13:00Z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